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FA" w:rsidRPr="00E928FA" w:rsidRDefault="00E928FA" w:rsidP="00FC1C06">
      <w:pPr>
        <w:keepNext/>
        <w:widowControl w:val="0"/>
        <w:tabs>
          <w:tab w:val="left" w:pos="1417"/>
          <w:tab w:val="left" w:pos="3617"/>
          <w:tab w:val="left" w:pos="3838"/>
          <w:tab w:val="left" w:pos="5731"/>
        </w:tabs>
        <w:autoSpaceDE w:val="0"/>
        <w:autoSpaceDN w:val="0"/>
        <w:spacing w:before="80" w:after="80" w:line="240" w:lineRule="auto"/>
        <w:ind w:left="567"/>
        <w:jc w:val="center"/>
        <w:outlineLvl w:val="1"/>
        <w:rPr>
          <w:rFonts w:ascii="Arial" w:eastAsia="Times New Roman" w:hAnsi="Arial" w:cs="Arial"/>
          <w:b/>
          <w:bCs/>
          <w:sz w:val="24"/>
          <w:szCs w:val="24"/>
          <w:u w:val="single"/>
        </w:rPr>
      </w:pPr>
      <w:r w:rsidRPr="00E928FA">
        <w:rPr>
          <w:rFonts w:ascii="Arial" w:eastAsia="Times New Roman" w:hAnsi="Arial" w:cs="Arial"/>
          <w:b/>
          <w:bCs/>
          <w:sz w:val="24"/>
          <w:szCs w:val="24"/>
          <w:u w:val="single"/>
        </w:rPr>
        <w:t>AVISO DE LICITAÇÃO</w:t>
      </w:r>
    </w:p>
    <w:p w:rsidR="00E928FA" w:rsidRPr="00E928FA" w:rsidRDefault="00E928FA" w:rsidP="00FC1C06">
      <w:pPr>
        <w:keepNext/>
        <w:widowControl w:val="0"/>
        <w:tabs>
          <w:tab w:val="left" w:pos="1417"/>
          <w:tab w:val="left" w:pos="3617"/>
          <w:tab w:val="left" w:pos="3838"/>
          <w:tab w:val="left" w:pos="5731"/>
        </w:tabs>
        <w:autoSpaceDE w:val="0"/>
        <w:autoSpaceDN w:val="0"/>
        <w:spacing w:before="80" w:after="80" w:line="240" w:lineRule="auto"/>
        <w:ind w:left="567"/>
        <w:jc w:val="center"/>
        <w:outlineLvl w:val="1"/>
        <w:rPr>
          <w:rFonts w:ascii="Arial" w:eastAsia="Times New Roman" w:hAnsi="Arial" w:cs="Arial"/>
          <w:b/>
          <w:bCs/>
          <w:sz w:val="24"/>
          <w:szCs w:val="24"/>
          <w:u w:val="single"/>
        </w:rPr>
      </w:pPr>
      <w:r w:rsidRPr="00E928FA">
        <w:rPr>
          <w:rFonts w:ascii="Arial" w:eastAsia="Times New Roman" w:hAnsi="Arial" w:cs="Arial"/>
          <w:b/>
          <w:bCs/>
          <w:sz w:val="24"/>
          <w:szCs w:val="24"/>
          <w:u w:val="single"/>
        </w:rPr>
        <w:t>PREGÃO PRESENCIAL Nº 00</w:t>
      </w:r>
      <w:r w:rsidR="00265A4B">
        <w:rPr>
          <w:rFonts w:ascii="Arial" w:eastAsia="Times New Roman" w:hAnsi="Arial" w:cs="Arial"/>
          <w:b/>
          <w:bCs/>
          <w:sz w:val="24"/>
          <w:szCs w:val="24"/>
          <w:u w:val="single"/>
        </w:rPr>
        <w:t>4</w:t>
      </w:r>
      <w:r w:rsidRPr="00E928FA">
        <w:rPr>
          <w:rFonts w:ascii="Arial" w:eastAsia="Times New Roman" w:hAnsi="Arial" w:cs="Arial"/>
          <w:b/>
          <w:bCs/>
          <w:sz w:val="24"/>
          <w:szCs w:val="24"/>
          <w:u w:val="single"/>
        </w:rPr>
        <w:t>/201</w:t>
      </w:r>
      <w:r w:rsidR="0019750B">
        <w:rPr>
          <w:rFonts w:ascii="Arial" w:eastAsia="Times New Roman" w:hAnsi="Arial" w:cs="Arial"/>
          <w:b/>
          <w:bCs/>
          <w:sz w:val="24"/>
          <w:szCs w:val="24"/>
          <w:u w:val="single"/>
        </w:rPr>
        <w:t>4</w:t>
      </w:r>
      <w:r w:rsidRPr="00E928FA">
        <w:rPr>
          <w:rFonts w:ascii="Arial" w:eastAsia="Times New Roman" w:hAnsi="Arial" w:cs="Arial"/>
          <w:b/>
          <w:bCs/>
          <w:sz w:val="24"/>
          <w:szCs w:val="24"/>
          <w:u w:val="single"/>
        </w:rPr>
        <w:t>/CPL/CMGM</w:t>
      </w:r>
    </w:p>
    <w:p w:rsidR="00E928FA" w:rsidRPr="00E928FA" w:rsidRDefault="00E928FA" w:rsidP="00FC1C06">
      <w:pPr>
        <w:spacing w:after="0" w:line="240" w:lineRule="auto"/>
        <w:jc w:val="center"/>
        <w:rPr>
          <w:rFonts w:ascii="Arial" w:eastAsia="Times New Roman" w:hAnsi="Arial" w:cs="Arial"/>
          <w:b/>
          <w:sz w:val="24"/>
          <w:szCs w:val="24"/>
          <w:u w:val="single"/>
          <w:lang w:eastAsia="pt-BR"/>
        </w:rPr>
      </w:pPr>
      <w:r w:rsidRPr="00E928FA">
        <w:rPr>
          <w:rFonts w:ascii="Arial" w:eastAsia="Times New Roman" w:hAnsi="Arial" w:cs="Arial"/>
          <w:b/>
          <w:sz w:val="24"/>
          <w:szCs w:val="24"/>
          <w:u w:val="single"/>
          <w:lang w:eastAsia="pt-BR"/>
        </w:rPr>
        <w:t>PROCESSO Nº 0</w:t>
      </w:r>
      <w:r w:rsidR="0019750B">
        <w:rPr>
          <w:rFonts w:ascii="Arial" w:eastAsia="Times New Roman" w:hAnsi="Arial" w:cs="Arial"/>
          <w:b/>
          <w:sz w:val="24"/>
          <w:szCs w:val="24"/>
          <w:u w:val="single"/>
          <w:lang w:eastAsia="pt-BR"/>
        </w:rPr>
        <w:t>56/CMGM/14</w:t>
      </w:r>
    </w:p>
    <w:p w:rsidR="00E928FA" w:rsidRPr="00E928FA" w:rsidRDefault="00E928FA" w:rsidP="00FC1C06">
      <w:pPr>
        <w:spacing w:after="0" w:line="240" w:lineRule="auto"/>
        <w:jc w:val="both"/>
        <w:rPr>
          <w:rFonts w:ascii="Arial" w:eastAsia="Times New Roman" w:hAnsi="Arial" w:cs="Arial"/>
          <w:b/>
          <w:sz w:val="24"/>
          <w:szCs w:val="24"/>
          <w:u w:val="single"/>
          <w:lang w:eastAsia="pt-BR"/>
        </w:rPr>
      </w:pPr>
    </w:p>
    <w:p w:rsidR="00EB74E1" w:rsidRPr="009A7D37" w:rsidRDefault="00EB74E1" w:rsidP="00EB74E1">
      <w:pPr>
        <w:numPr>
          <w:ilvl w:val="1"/>
          <w:numId w:val="2"/>
        </w:numPr>
        <w:tabs>
          <w:tab w:val="left" w:pos="567"/>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iCs/>
          <w:sz w:val="24"/>
          <w:szCs w:val="24"/>
          <w:lang w:eastAsia="pt-BR"/>
        </w:rPr>
        <w:t xml:space="preserve">A Câmara Municipal de Guajará-Mirim, por seu Pregoeiro, designado pelo Decreto Legislativo </w:t>
      </w:r>
      <w:r>
        <w:rPr>
          <w:rFonts w:ascii="Arial" w:eastAsia="Times New Roman" w:hAnsi="Arial" w:cs="Arial"/>
          <w:b/>
          <w:iCs/>
          <w:sz w:val="24"/>
          <w:szCs w:val="24"/>
          <w:lang w:eastAsia="pt-BR"/>
        </w:rPr>
        <w:t>nº 1.268</w:t>
      </w:r>
      <w:r w:rsidRPr="009A7D37">
        <w:rPr>
          <w:rFonts w:ascii="Arial" w:eastAsia="Times New Roman" w:hAnsi="Arial" w:cs="Arial"/>
          <w:b/>
          <w:iCs/>
          <w:sz w:val="24"/>
          <w:szCs w:val="24"/>
          <w:lang w:eastAsia="pt-BR"/>
        </w:rPr>
        <w:t>/201</w:t>
      </w:r>
      <w:r>
        <w:rPr>
          <w:rFonts w:ascii="Arial" w:eastAsia="Times New Roman" w:hAnsi="Arial" w:cs="Arial"/>
          <w:b/>
          <w:iCs/>
          <w:sz w:val="24"/>
          <w:szCs w:val="24"/>
          <w:lang w:eastAsia="pt-BR"/>
        </w:rPr>
        <w:t>4</w:t>
      </w:r>
      <w:r w:rsidRPr="009A7D37">
        <w:rPr>
          <w:rFonts w:ascii="Arial" w:eastAsia="Times New Roman" w:hAnsi="Arial" w:cs="Arial"/>
          <w:iCs/>
          <w:sz w:val="24"/>
          <w:szCs w:val="24"/>
          <w:lang w:eastAsia="pt-BR"/>
        </w:rPr>
        <w:t xml:space="preserve">, em atendimento ao solicitado pela DIRETORIA GERAL, </w:t>
      </w:r>
      <w:r w:rsidRPr="009A7D37">
        <w:rPr>
          <w:rFonts w:ascii="Arial" w:eastAsia="Times New Roman" w:hAnsi="Arial" w:cs="Arial"/>
          <w:b/>
          <w:iCs/>
          <w:sz w:val="24"/>
          <w:szCs w:val="24"/>
          <w:lang w:eastAsia="pt-BR"/>
        </w:rPr>
        <w:t xml:space="preserve">Processo </w:t>
      </w:r>
      <w:r w:rsidR="0087250F"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"PROCESSO" </w:instrText>
      </w:r>
      <w:r w:rsidR="0087250F"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0</w:t>
      </w:r>
      <w:r>
        <w:rPr>
          <w:rFonts w:ascii="Arial" w:eastAsia="Times New Roman" w:hAnsi="Arial" w:cs="Arial"/>
          <w:b/>
          <w:iCs/>
          <w:noProof/>
          <w:sz w:val="24"/>
          <w:szCs w:val="24"/>
          <w:lang w:eastAsia="pt-BR"/>
        </w:rPr>
        <w:t>56</w:t>
      </w:r>
      <w:r w:rsidRPr="009A7D37">
        <w:rPr>
          <w:rFonts w:ascii="Arial" w:eastAsia="Times New Roman" w:hAnsi="Arial" w:cs="Arial"/>
          <w:b/>
          <w:iCs/>
          <w:noProof/>
          <w:sz w:val="24"/>
          <w:szCs w:val="24"/>
          <w:lang w:eastAsia="pt-BR"/>
        </w:rPr>
        <w:t>/201</w:t>
      </w:r>
      <w:r w:rsidR="0087250F" w:rsidRPr="009A7D37">
        <w:rPr>
          <w:rFonts w:ascii="Arial" w:eastAsia="Times New Roman" w:hAnsi="Arial" w:cs="Arial"/>
          <w:b/>
          <w:iCs/>
          <w:sz w:val="24"/>
          <w:szCs w:val="24"/>
          <w:lang w:eastAsia="pt-BR"/>
        </w:rPr>
        <w:fldChar w:fldCharType="end"/>
      </w:r>
      <w:proofErr w:type="gramStart"/>
      <w:r>
        <w:rPr>
          <w:rFonts w:ascii="Arial" w:eastAsia="Times New Roman" w:hAnsi="Arial" w:cs="Arial"/>
          <w:b/>
          <w:iCs/>
          <w:sz w:val="24"/>
          <w:szCs w:val="24"/>
          <w:lang w:eastAsia="pt-BR"/>
        </w:rPr>
        <w:t>4</w:t>
      </w:r>
      <w:proofErr w:type="gramEnd"/>
      <w:r w:rsidRPr="009A7D37">
        <w:rPr>
          <w:rFonts w:ascii="Arial" w:eastAsia="Times New Roman" w:hAnsi="Arial" w:cs="Arial"/>
          <w:iCs/>
          <w:sz w:val="24"/>
          <w:szCs w:val="24"/>
          <w:lang w:eastAsia="pt-BR"/>
        </w:rPr>
        <w:t xml:space="preserve">, e autorizado pelo Senhor Presidente da Câmara, torna pública a abertura do certame licitatório na modalidade </w:t>
      </w:r>
      <w:r w:rsidRPr="003F5020">
        <w:rPr>
          <w:rFonts w:ascii="Arial" w:eastAsia="Times New Roman" w:hAnsi="Arial" w:cs="Arial"/>
          <w:b/>
          <w:sz w:val="24"/>
          <w:szCs w:val="24"/>
          <w:lang w:eastAsia="pt-BR"/>
        </w:rPr>
        <w:t>PREGÃO PARA REGISTRO DE PREÇOS</w:t>
      </w:r>
      <w:r>
        <w:rPr>
          <w:rFonts w:ascii="Arial" w:eastAsia="Times New Roman" w:hAnsi="Arial" w:cs="Arial"/>
          <w:b/>
          <w:sz w:val="24"/>
          <w:szCs w:val="24"/>
          <w:lang w:eastAsia="pt-BR"/>
        </w:rPr>
        <w:t xml:space="preserve"> N° 002/2014</w:t>
      </w:r>
      <w:r w:rsidRPr="009A7D37">
        <w:rPr>
          <w:rFonts w:ascii="Arial" w:eastAsia="Times New Roman" w:hAnsi="Arial" w:cs="Arial"/>
          <w:iCs/>
          <w:sz w:val="24"/>
          <w:szCs w:val="24"/>
          <w:lang w:eastAsia="pt-BR"/>
        </w:rPr>
        <w:t>,</w:t>
      </w:r>
      <w:r>
        <w:rPr>
          <w:rFonts w:ascii="Arial" w:eastAsia="Times New Roman" w:hAnsi="Arial" w:cs="Arial"/>
          <w:iCs/>
          <w:sz w:val="24"/>
          <w:szCs w:val="24"/>
          <w:lang w:eastAsia="pt-BR"/>
        </w:rPr>
        <w:t xml:space="preserve"> na forma </w:t>
      </w:r>
      <w:r>
        <w:rPr>
          <w:rFonts w:ascii="Arial" w:eastAsia="Times New Roman" w:hAnsi="Arial" w:cs="Arial"/>
          <w:b/>
          <w:iCs/>
          <w:sz w:val="24"/>
          <w:szCs w:val="24"/>
          <w:lang w:eastAsia="pt-BR"/>
        </w:rPr>
        <w:t>PRESENCIAL</w:t>
      </w:r>
      <w:r>
        <w:rPr>
          <w:rFonts w:ascii="Arial" w:eastAsia="Times New Roman" w:hAnsi="Arial" w:cs="Arial"/>
          <w:b/>
          <w:iCs/>
          <w:sz w:val="24"/>
          <w:szCs w:val="24"/>
          <w:lang w:eastAsia="pt-BR"/>
        </w:rPr>
        <w:tab/>
      </w:r>
      <w:r>
        <w:rPr>
          <w:rFonts w:ascii="Arial" w:eastAsia="Times New Roman" w:hAnsi="Arial" w:cs="Arial"/>
          <w:iCs/>
          <w:sz w:val="24"/>
          <w:szCs w:val="24"/>
          <w:lang w:eastAsia="pt-BR"/>
        </w:rPr>
        <w:t>n° 004/2014/</w:t>
      </w:r>
      <w:r>
        <w:rPr>
          <w:rFonts w:ascii="Arial" w:eastAsia="Times New Roman" w:hAnsi="Arial" w:cs="Arial"/>
          <w:iCs/>
          <w:sz w:val="24"/>
          <w:szCs w:val="24"/>
          <w:lang w:eastAsia="pt-BR"/>
        </w:rPr>
        <w:tab/>
        <w:t>CPL/CMGM,</w:t>
      </w:r>
      <w:r w:rsidRPr="009A7D37">
        <w:rPr>
          <w:rFonts w:ascii="Arial" w:eastAsia="Times New Roman" w:hAnsi="Arial" w:cs="Arial"/>
          <w:iCs/>
          <w:sz w:val="24"/>
          <w:szCs w:val="24"/>
          <w:lang w:eastAsia="pt-BR"/>
        </w:rPr>
        <w:t xml:space="preserve"> tipo </w:t>
      </w:r>
      <w:r w:rsidRPr="009A7D37">
        <w:rPr>
          <w:rFonts w:ascii="Arial" w:eastAsia="Times New Roman" w:hAnsi="Arial" w:cs="Arial"/>
          <w:b/>
          <w:iCs/>
          <w:sz w:val="24"/>
          <w:szCs w:val="24"/>
          <w:lang w:eastAsia="pt-BR"/>
        </w:rPr>
        <w:t>menor preço por item</w:t>
      </w:r>
      <w:r w:rsidRPr="009A7D37">
        <w:rPr>
          <w:rFonts w:ascii="Arial" w:eastAsia="Times New Roman" w:hAnsi="Arial" w:cs="Arial"/>
          <w:iCs/>
          <w:sz w:val="24"/>
          <w:szCs w:val="24"/>
          <w:lang w:eastAsia="pt-BR"/>
        </w:rPr>
        <w:t xml:space="preserve">, cuja data para recebimento e abertura dos envelopes de propostas de preços e de documentos e sessão de disputa por lances verbais, será dia </w:t>
      </w:r>
      <w:r w:rsidR="00071A6F">
        <w:rPr>
          <w:rFonts w:ascii="Arial" w:eastAsia="Times New Roman" w:hAnsi="Arial" w:cs="Arial"/>
          <w:b/>
          <w:iCs/>
          <w:sz w:val="24"/>
          <w:szCs w:val="24"/>
          <w:lang w:eastAsia="pt-BR"/>
        </w:rPr>
        <w:t>25</w:t>
      </w:r>
      <w:r>
        <w:rPr>
          <w:rFonts w:ascii="Arial" w:eastAsia="Times New Roman" w:hAnsi="Arial" w:cs="Arial"/>
          <w:b/>
          <w:iCs/>
          <w:sz w:val="24"/>
          <w:szCs w:val="24"/>
          <w:lang w:eastAsia="pt-BR"/>
        </w:rPr>
        <w:t>/06/2014</w:t>
      </w:r>
      <w:r w:rsidRPr="009A7D37">
        <w:rPr>
          <w:rFonts w:ascii="Arial" w:eastAsia="Times New Roman" w:hAnsi="Arial" w:cs="Arial"/>
          <w:b/>
          <w:iCs/>
          <w:sz w:val="24"/>
          <w:szCs w:val="24"/>
          <w:lang w:eastAsia="pt-BR"/>
        </w:rPr>
        <w:t xml:space="preserve"> às </w:t>
      </w:r>
      <w:r w:rsidR="0087250F"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"HORARIO" </w:instrText>
      </w:r>
      <w:r w:rsidR="0087250F"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10:00hs</w:t>
      </w:r>
      <w:r w:rsidR="0087250F" w:rsidRPr="009A7D37">
        <w:rPr>
          <w:rFonts w:ascii="Arial" w:eastAsia="Times New Roman" w:hAnsi="Arial" w:cs="Arial"/>
          <w:b/>
          <w:iCs/>
          <w:sz w:val="24"/>
          <w:szCs w:val="24"/>
          <w:lang w:eastAsia="pt-BR"/>
        </w:rPr>
        <w:fldChar w:fldCharType="end"/>
      </w:r>
      <w:r w:rsidRPr="009A7D37">
        <w:rPr>
          <w:rFonts w:ascii="Arial" w:eastAsia="Times New Roman" w:hAnsi="Arial" w:cs="Arial"/>
          <w:iCs/>
          <w:sz w:val="24"/>
          <w:szCs w:val="24"/>
          <w:lang w:eastAsia="pt-BR"/>
        </w:rPr>
        <w:t xml:space="preserve">, na Sala de Reunião da Comissão de Licitações - CPL, edifício sede da Câmara Municipal de Guajará-Mirim, localizado à Av.: 15 de Novembro, 1385, bairro Centro, neste município. O certame será regido pelas disposições do </w:t>
      </w:r>
      <w:r w:rsidRPr="009A7D37">
        <w:rPr>
          <w:rFonts w:ascii="Arial" w:hAnsi="Arial" w:cs="Arial"/>
          <w:sz w:val="24"/>
          <w:szCs w:val="24"/>
        </w:rPr>
        <w:t xml:space="preserve">Decreto nº 3.931, de 2001, Decreto nº 7.892/13 e </w:t>
      </w:r>
      <w:r w:rsidRPr="009A7D37">
        <w:rPr>
          <w:rFonts w:ascii="Arial" w:eastAsia="Times New Roman" w:hAnsi="Arial" w:cs="Arial"/>
          <w:iCs/>
          <w:sz w:val="24"/>
          <w:szCs w:val="24"/>
          <w:lang w:eastAsia="pt-BR"/>
        </w:rPr>
        <w:t xml:space="preserve">Lei Federal 10.520 de 17 de julho de 2002 e alterações, da Lei Federal 123/2006 e </w:t>
      </w:r>
      <w:r w:rsidRPr="009A7D37">
        <w:rPr>
          <w:rFonts w:ascii="Arial" w:eastAsia="Times New Roman" w:hAnsi="Arial" w:cs="Arial"/>
          <w:snapToGrid w:val="0"/>
          <w:sz w:val="24"/>
          <w:szCs w:val="24"/>
          <w:lang w:eastAsia="pt-BR"/>
        </w:rPr>
        <w:t>subsidiariamente a Lei</w:t>
      </w:r>
      <w:r w:rsidRPr="009A7D37">
        <w:rPr>
          <w:rFonts w:ascii="Arial" w:eastAsia="Times New Roman" w:hAnsi="Arial" w:cs="Arial"/>
          <w:iCs/>
          <w:sz w:val="24"/>
          <w:szCs w:val="24"/>
          <w:lang w:eastAsia="pt-BR"/>
        </w:rPr>
        <w:t xml:space="preserve"> 8.666 de 21 de junho de 1.993, Parecer Prévio nº 66/2010 (Pleno) do TCE-RO e alterações posteriores, segundo as condições e especificações adiante estabelecidas neste Edital,</w:t>
      </w:r>
      <w:r w:rsidRPr="009A7D37">
        <w:rPr>
          <w:rFonts w:ascii="Arial" w:hAnsi="Arial" w:cs="Arial"/>
          <w:sz w:val="24"/>
          <w:szCs w:val="24"/>
        </w:rPr>
        <w:t xml:space="preserve"> seus anexos e, em conformidade com a autorização contida no Processo nº </w:t>
      </w:r>
      <w:r>
        <w:rPr>
          <w:rFonts w:ascii="Arial" w:hAnsi="Arial" w:cs="Arial"/>
          <w:sz w:val="24"/>
          <w:szCs w:val="24"/>
        </w:rPr>
        <w:t>056/CMGM/14</w:t>
      </w:r>
      <w:r w:rsidRPr="009A7D37">
        <w:rPr>
          <w:rFonts w:ascii="Arial" w:hAnsi="Arial" w:cs="Arial"/>
          <w:sz w:val="24"/>
          <w:szCs w:val="24"/>
        </w:rPr>
        <w:t>.</w:t>
      </w:r>
    </w:p>
    <w:p w:rsidR="00E928FA" w:rsidRPr="00CD42A2" w:rsidRDefault="00E928FA" w:rsidP="00FC1C06">
      <w:pPr>
        <w:autoSpaceDE w:val="0"/>
        <w:autoSpaceDN w:val="0"/>
        <w:spacing w:before="80" w:after="80" w:line="240" w:lineRule="auto"/>
        <w:jc w:val="both"/>
        <w:rPr>
          <w:rFonts w:ascii="Arial" w:eastAsia="Times New Roman" w:hAnsi="Arial" w:cs="Arial"/>
          <w:color w:val="9BBB59" w:themeColor="accent3"/>
          <w:sz w:val="24"/>
          <w:szCs w:val="24"/>
          <w:lang w:eastAsia="pt-BR"/>
        </w:rPr>
      </w:pPr>
      <w:r w:rsidRPr="00CD42A2">
        <w:rPr>
          <w:rFonts w:ascii="Arial" w:eastAsia="Times New Roman" w:hAnsi="Arial" w:cs="Arial"/>
          <w:color w:val="9BBB59" w:themeColor="accent3"/>
          <w:sz w:val="24"/>
          <w:szCs w:val="24"/>
          <w:lang w:eastAsia="pt-BR"/>
        </w:rPr>
        <w:t>.</w:t>
      </w:r>
    </w:p>
    <w:p w:rsidR="00E928FA" w:rsidRDefault="00E928FA" w:rsidP="00FC1C06">
      <w:pPr>
        <w:autoSpaceDE w:val="0"/>
        <w:autoSpaceDN w:val="0"/>
        <w:adjustRightInd w:val="0"/>
        <w:jc w:val="both"/>
        <w:rPr>
          <w:rFonts w:ascii="Arial" w:eastAsia="Times New Roman" w:hAnsi="Arial" w:cs="Arial"/>
          <w:sz w:val="24"/>
          <w:szCs w:val="24"/>
          <w:lang w:eastAsia="pt-BR"/>
        </w:rPr>
      </w:pPr>
      <w:r w:rsidRPr="00E928FA">
        <w:rPr>
          <w:rFonts w:ascii="Arial" w:eastAsia="Times New Roman" w:hAnsi="Arial" w:cs="Arial"/>
          <w:b/>
          <w:bCs/>
          <w:sz w:val="24"/>
          <w:szCs w:val="24"/>
          <w:u w:val="single"/>
          <w:lang w:eastAsia="pt-BR"/>
        </w:rPr>
        <w:t>OBJETO:</w:t>
      </w:r>
      <w:r w:rsidRPr="00E928FA">
        <w:rPr>
          <w:rFonts w:ascii="Arial" w:eastAsia="Times New Roman" w:hAnsi="Arial" w:cs="Arial"/>
          <w:iCs/>
          <w:sz w:val="24"/>
          <w:szCs w:val="24"/>
          <w:lang w:eastAsia="pt-BR"/>
        </w:rPr>
        <w:t xml:space="preserve"> </w:t>
      </w:r>
      <w:r w:rsidR="00220888">
        <w:rPr>
          <w:rFonts w:ascii="Arial" w:eastAsia="Times New Roman" w:hAnsi="Arial" w:cs="Arial"/>
          <w:iCs/>
          <w:sz w:val="24"/>
          <w:szCs w:val="24"/>
          <w:lang w:eastAsia="pt-BR"/>
        </w:rPr>
        <w:t xml:space="preserve">Registro de Preços, pelo prazo de 12 (doze) </w:t>
      </w:r>
      <w:r w:rsidR="00E62F87">
        <w:rPr>
          <w:rFonts w:ascii="Arial" w:eastAsia="Times New Roman" w:hAnsi="Arial" w:cs="Arial"/>
          <w:iCs/>
          <w:sz w:val="24"/>
          <w:szCs w:val="24"/>
          <w:lang w:eastAsia="pt-BR"/>
        </w:rPr>
        <w:t xml:space="preserve">meses, </w:t>
      </w:r>
      <w:r w:rsidR="00D35F32">
        <w:rPr>
          <w:rFonts w:ascii="Arial" w:eastAsia="Times New Roman" w:hAnsi="Arial" w:cs="Arial"/>
          <w:iCs/>
          <w:sz w:val="24"/>
          <w:szCs w:val="24"/>
          <w:lang w:eastAsia="pt-BR"/>
        </w:rPr>
        <w:t xml:space="preserve">para eventual e futuro </w:t>
      </w:r>
      <w:r w:rsidR="00FF738C">
        <w:rPr>
          <w:rFonts w:ascii="Arial" w:eastAsia="Times New Roman" w:hAnsi="Arial" w:cs="Arial"/>
          <w:iCs/>
          <w:sz w:val="24"/>
          <w:szCs w:val="24"/>
          <w:lang w:eastAsia="pt-BR"/>
        </w:rPr>
        <w:t>Fornecimento de serviços de fotocopias</w:t>
      </w:r>
      <w:r w:rsidRPr="00E928FA">
        <w:rPr>
          <w:rFonts w:ascii="Arial" w:eastAsia="Times New Roman" w:hAnsi="Arial" w:cs="Arial"/>
          <w:iCs/>
          <w:sz w:val="24"/>
          <w:szCs w:val="24"/>
          <w:lang w:eastAsia="pt-BR"/>
        </w:rPr>
        <w:t xml:space="preserve"> e encadernação para atender a diversos setores da Câmara Municipal de Guajará-Mirim-RO.</w:t>
      </w:r>
      <w:r w:rsidRPr="00E928FA">
        <w:rPr>
          <w:rFonts w:ascii="Arial" w:eastAsia="Times New Roman" w:hAnsi="Arial" w:cs="Arial"/>
          <w:sz w:val="24"/>
          <w:szCs w:val="24"/>
          <w:lang w:eastAsia="pt-BR"/>
        </w:rPr>
        <w:t xml:space="preserve"> </w:t>
      </w:r>
      <w:bookmarkStart w:id="0" w:name="_GoBack"/>
    </w:p>
    <w:bookmarkEnd w:id="0"/>
    <w:p w:rsidR="00E928FA" w:rsidRPr="00E928FA" w:rsidRDefault="00E928FA" w:rsidP="00FC1C06">
      <w:pPr>
        <w:autoSpaceDE w:val="0"/>
        <w:autoSpaceDN w:val="0"/>
        <w:adjustRightInd w:val="0"/>
        <w:jc w:val="both"/>
        <w:rPr>
          <w:rFonts w:ascii="Arial" w:eastAsia="Times New Roman" w:hAnsi="Arial" w:cs="Arial"/>
          <w:sz w:val="24"/>
          <w:szCs w:val="24"/>
          <w:lang w:eastAsia="pt-BR"/>
        </w:rPr>
      </w:pPr>
      <w:r w:rsidRPr="00E928FA">
        <w:rPr>
          <w:rFonts w:ascii="Arial" w:eastAsia="Times New Roman" w:hAnsi="Arial" w:cs="Arial"/>
          <w:b/>
          <w:bCs/>
          <w:sz w:val="24"/>
          <w:szCs w:val="24"/>
          <w:u w:val="single"/>
          <w:lang w:eastAsia="pt-BR"/>
        </w:rPr>
        <w:t>DA SESSÃO DE ABERTURA:</w:t>
      </w:r>
      <w:r w:rsidRPr="00E928FA">
        <w:rPr>
          <w:rFonts w:ascii="Arial" w:eastAsia="Times New Roman" w:hAnsi="Arial" w:cs="Arial"/>
          <w:sz w:val="24"/>
          <w:szCs w:val="24"/>
          <w:lang w:eastAsia="pt-BR"/>
        </w:rPr>
        <w:t xml:space="preserve"> A Comissão Permanente de Licitação – CPL/CMGM receberá as propostas, envelopes Nº 01 e Nº 02 em sessão pública a ser realizada na Sala das Comissões às </w:t>
      </w:r>
      <w:proofErr w:type="gramStart"/>
      <w:r w:rsidR="00295588">
        <w:rPr>
          <w:rFonts w:ascii="Arial" w:eastAsia="Times New Roman" w:hAnsi="Arial" w:cs="Arial"/>
          <w:b/>
          <w:bCs/>
          <w:sz w:val="24"/>
          <w:szCs w:val="24"/>
          <w:lang w:eastAsia="pt-BR"/>
        </w:rPr>
        <w:t>10</w:t>
      </w:r>
      <w:r w:rsidRPr="00E928FA">
        <w:rPr>
          <w:rFonts w:ascii="Arial" w:eastAsia="Times New Roman" w:hAnsi="Arial" w:cs="Arial"/>
          <w:b/>
          <w:bCs/>
          <w:sz w:val="24"/>
          <w:szCs w:val="24"/>
          <w:lang w:eastAsia="pt-BR"/>
        </w:rPr>
        <w:t>:00</w:t>
      </w:r>
      <w:proofErr w:type="gramEnd"/>
      <w:r w:rsidRPr="00E928FA">
        <w:rPr>
          <w:rFonts w:ascii="Arial" w:eastAsia="Times New Roman" w:hAnsi="Arial" w:cs="Arial"/>
          <w:b/>
          <w:bCs/>
          <w:sz w:val="24"/>
          <w:szCs w:val="24"/>
          <w:lang w:eastAsia="pt-BR"/>
        </w:rPr>
        <w:t xml:space="preserve"> </w:t>
      </w:r>
      <w:r w:rsidRPr="00E928FA">
        <w:rPr>
          <w:rFonts w:ascii="Arial" w:eastAsia="Times New Roman" w:hAnsi="Arial" w:cs="Arial"/>
          <w:sz w:val="24"/>
          <w:szCs w:val="24"/>
          <w:lang w:eastAsia="pt-BR"/>
        </w:rPr>
        <w:t xml:space="preserve">horas do dia </w:t>
      </w:r>
      <w:r w:rsidR="00071A6F">
        <w:rPr>
          <w:rFonts w:ascii="Arial" w:eastAsia="Times New Roman" w:hAnsi="Arial" w:cs="Arial"/>
          <w:b/>
          <w:sz w:val="24"/>
          <w:szCs w:val="24"/>
          <w:lang w:eastAsia="pt-BR"/>
        </w:rPr>
        <w:t>25</w:t>
      </w:r>
      <w:r w:rsidRPr="001E7116">
        <w:rPr>
          <w:rFonts w:ascii="Arial" w:eastAsia="Times New Roman" w:hAnsi="Arial" w:cs="Arial"/>
          <w:b/>
          <w:sz w:val="24"/>
          <w:szCs w:val="24"/>
          <w:lang w:eastAsia="pt-BR"/>
        </w:rPr>
        <w:t xml:space="preserve"> </w:t>
      </w:r>
      <w:r w:rsidR="00172B08" w:rsidRPr="001E7116">
        <w:rPr>
          <w:rFonts w:ascii="Arial" w:eastAsia="Times New Roman" w:hAnsi="Arial" w:cs="Arial"/>
          <w:b/>
          <w:sz w:val="24"/>
          <w:szCs w:val="24"/>
          <w:lang w:eastAsia="pt-BR"/>
        </w:rPr>
        <w:t>JUNHO</w:t>
      </w:r>
      <w:r w:rsidR="00172B08">
        <w:rPr>
          <w:rFonts w:ascii="Arial" w:eastAsia="Times New Roman" w:hAnsi="Arial" w:cs="Arial"/>
          <w:sz w:val="24"/>
          <w:szCs w:val="24"/>
          <w:lang w:eastAsia="pt-BR"/>
        </w:rPr>
        <w:t xml:space="preserve"> </w:t>
      </w:r>
      <w:r w:rsidRPr="00E928FA">
        <w:rPr>
          <w:rFonts w:ascii="Arial" w:eastAsia="Times New Roman" w:hAnsi="Arial" w:cs="Arial"/>
          <w:sz w:val="24"/>
          <w:szCs w:val="24"/>
          <w:lang w:eastAsia="pt-BR"/>
        </w:rPr>
        <w:t xml:space="preserve"> </w:t>
      </w:r>
      <w:r w:rsidR="00FF738C">
        <w:rPr>
          <w:rFonts w:ascii="Arial" w:eastAsia="Times New Roman" w:hAnsi="Arial" w:cs="Arial"/>
          <w:b/>
          <w:bCs/>
          <w:sz w:val="24"/>
          <w:szCs w:val="24"/>
          <w:lang w:eastAsia="pt-BR"/>
        </w:rPr>
        <w:t>de 2014</w:t>
      </w:r>
      <w:r w:rsidRPr="00E928FA">
        <w:rPr>
          <w:rFonts w:ascii="Arial" w:eastAsia="Times New Roman" w:hAnsi="Arial" w:cs="Arial"/>
          <w:b/>
          <w:bCs/>
          <w:sz w:val="24"/>
          <w:szCs w:val="24"/>
          <w:lang w:eastAsia="pt-BR"/>
        </w:rPr>
        <w:t>.</w:t>
      </w:r>
    </w:p>
    <w:p w:rsidR="00E928FA" w:rsidRPr="00E928FA" w:rsidRDefault="00E928FA" w:rsidP="00FC1C06">
      <w:pPr>
        <w:tabs>
          <w:tab w:val="center" w:pos="4252"/>
          <w:tab w:val="right" w:pos="8504"/>
        </w:tabs>
        <w:spacing w:after="0" w:line="240" w:lineRule="auto"/>
        <w:jc w:val="both"/>
        <w:rPr>
          <w:rFonts w:ascii="Arial" w:eastAsia="Times New Roman" w:hAnsi="Arial" w:cs="Arial"/>
          <w:sz w:val="24"/>
          <w:szCs w:val="24"/>
          <w:lang w:eastAsia="pt-BR"/>
        </w:rPr>
      </w:pPr>
      <w:r w:rsidRPr="00E928FA">
        <w:rPr>
          <w:rFonts w:ascii="Arial" w:eastAsia="Times New Roman" w:hAnsi="Arial" w:cs="Arial"/>
          <w:b/>
          <w:bCs/>
          <w:sz w:val="24"/>
          <w:szCs w:val="24"/>
          <w:u w:val="single"/>
          <w:lang w:eastAsia="pt-BR"/>
        </w:rPr>
        <w:t>DAS INFORMAÇÕES COMPLEMENTARES:</w:t>
      </w:r>
      <w:r w:rsidRPr="00E928FA">
        <w:rPr>
          <w:rFonts w:ascii="Arial" w:eastAsia="Times New Roman" w:hAnsi="Arial" w:cs="Arial"/>
          <w:sz w:val="24"/>
          <w:szCs w:val="24"/>
          <w:lang w:eastAsia="pt-BR"/>
        </w:rPr>
        <w:t xml:space="preserve"> O Edital poderá ser examinado e havendo interesse, obtido junto a Comissão Permanente de Licitação – CPL/ CMGM, situado a </w:t>
      </w:r>
      <w:proofErr w:type="gramStart"/>
      <w:r w:rsidRPr="00E928FA">
        <w:rPr>
          <w:rFonts w:ascii="Arial" w:eastAsia="Times New Roman" w:hAnsi="Arial" w:cs="Arial"/>
          <w:color w:val="000000"/>
          <w:sz w:val="24"/>
          <w:szCs w:val="24"/>
          <w:lang w:eastAsia="pt-BR"/>
        </w:rPr>
        <w:t>Av.</w:t>
      </w:r>
      <w:proofErr w:type="gramEnd"/>
      <w:r w:rsidRPr="00E928FA">
        <w:rPr>
          <w:rFonts w:ascii="Arial" w:eastAsia="Times New Roman" w:hAnsi="Arial" w:cs="Arial"/>
          <w:color w:val="000000"/>
          <w:sz w:val="24"/>
          <w:szCs w:val="24"/>
          <w:lang w:eastAsia="pt-BR"/>
        </w:rPr>
        <w:t>: 15 de Novembro, 1385, bairro Centro, nesta cidade de Guajará-Mirim, RO,</w:t>
      </w:r>
      <w:r w:rsidRPr="00E928FA">
        <w:rPr>
          <w:rFonts w:ascii="Arial" w:eastAsia="Times New Roman" w:hAnsi="Arial" w:cs="Arial"/>
          <w:sz w:val="24"/>
          <w:szCs w:val="24"/>
          <w:lang w:eastAsia="pt-BR"/>
        </w:rPr>
        <w:t xml:space="preserve"> em dias úte</w:t>
      </w:r>
      <w:r w:rsidR="0019750B">
        <w:rPr>
          <w:rFonts w:ascii="Arial" w:eastAsia="Times New Roman" w:hAnsi="Arial" w:cs="Arial"/>
          <w:sz w:val="24"/>
          <w:szCs w:val="24"/>
          <w:lang w:eastAsia="pt-BR"/>
        </w:rPr>
        <w:t>is nos horários de 08:00 as 13:0</w:t>
      </w:r>
      <w:r w:rsidRPr="00E928FA">
        <w:rPr>
          <w:rFonts w:ascii="Arial" w:eastAsia="Times New Roman" w:hAnsi="Arial" w:cs="Arial"/>
          <w:sz w:val="24"/>
          <w:szCs w:val="24"/>
          <w:lang w:eastAsia="pt-BR"/>
        </w:rPr>
        <w:t xml:space="preserve">0 horas. Sua retirada poderá ser efetuada gratuitamente no endereço eletrônico </w:t>
      </w:r>
      <w:hyperlink r:id="rId7" w:history="1">
        <w:r w:rsidRPr="00E928FA">
          <w:rPr>
            <w:rFonts w:ascii="Arial" w:eastAsia="Times New Roman" w:hAnsi="Arial" w:cs="Arial"/>
            <w:color w:val="0000FF"/>
            <w:sz w:val="24"/>
            <w:szCs w:val="24"/>
            <w:u w:val="single"/>
            <w:lang w:eastAsia="pt-BR"/>
          </w:rPr>
          <w:t>http://www.guajaramirim.ro.leg.br/licitacoes</w:t>
        </w:r>
      </w:hyperlink>
      <w:r w:rsidRPr="00E928FA">
        <w:rPr>
          <w:rFonts w:ascii="Arial" w:eastAsia="Times New Roman" w:hAnsi="Arial" w:cs="Arial"/>
          <w:sz w:val="24"/>
          <w:szCs w:val="24"/>
          <w:lang w:eastAsia="pt-BR"/>
        </w:rPr>
        <w:t xml:space="preserve">  ou no endereço citado acima, mediante apresentação do comprovante de depósito bancário dos </w:t>
      </w:r>
      <w:r w:rsidRPr="00E928FA">
        <w:rPr>
          <w:rFonts w:ascii="Arial" w:eastAsia="Times New Roman" w:hAnsi="Arial" w:cs="Arial"/>
          <w:sz w:val="24"/>
          <w:szCs w:val="24"/>
          <w:u w:val="single"/>
          <w:lang w:eastAsia="pt-BR"/>
        </w:rPr>
        <w:t xml:space="preserve">custos de reprodução no valor de R$ 15,00 (quinze reais), </w:t>
      </w:r>
      <w:r w:rsidRPr="00E928FA">
        <w:rPr>
          <w:rFonts w:ascii="Arial" w:eastAsia="Times New Roman" w:hAnsi="Arial" w:cs="Arial"/>
          <w:sz w:val="24"/>
          <w:szCs w:val="24"/>
          <w:lang w:eastAsia="pt-BR"/>
        </w:rPr>
        <w:t>cujo valor refere-se ao custo efetivo de reprodução gráfica da documentação fornecida,</w:t>
      </w:r>
      <w:r w:rsidRPr="00E928FA">
        <w:rPr>
          <w:rFonts w:ascii="Arial" w:eastAsia="Times New Roman" w:hAnsi="Arial" w:cs="Arial"/>
          <w:sz w:val="24"/>
          <w:szCs w:val="24"/>
          <w:u w:val="single"/>
          <w:lang w:eastAsia="pt-BR"/>
        </w:rPr>
        <w:t xml:space="preserve"> não reembolsável, a favor da Prefeitura Municipal de Guajará-Mirim,</w:t>
      </w:r>
      <w:r w:rsidRPr="00E928FA">
        <w:rPr>
          <w:rFonts w:ascii="Arial" w:eastAsia="Times New Roman" w:hAnsi="Arial" w:cs="Arial"/>
          <w:b/>
          <w:bCs/>
          <w:sz w:val="24"/>
          <w:szCs w:val="24"/>
          <w:u w:val="single"/>
          <w:lang w:eastAsia="pt-BR"/>
        </w:rPr>
        <w:t xml:space="preserve"> </w:t>
      </w:r>
      <w:r w:rsidRPr="00E928FA">
        <w:rPr>
          <w:rFonts w:ascii="Arial" w:eastAsia="Times New Roman" w:hAnsi="Arial" w:cs="Arial"/>
          <w:sz w:val="24"/>
          <w:szCs w:val="24"/>
          <w:u w:val="single"/>
          <w:lang w:eastAsia="pt-BR"/>
        </w:rPr>
        <w:t>Conta nº. 15.069-X, Banco do BRASIL S.A., Agência 0390-5, através da Guia de Recolhimento DAM –Documento de Arrecadação Municipal.</w:t>
      </w:r>
      <w:r w:rsidRPr="00E928FA">
        <w:rPr>
          <w:rFonts w:ascii="Arial" w:eastAsia="Times New Roman" w:hAnsi="Arial" w:cs="Arial"/>
          <w:color w:val="000000"/>
          <w:sz w:val="24"/>
          <w:szCs w:val="24"/>
          <w:lang w:eastAsia="pt-BR"/>
        </w:rPr>
        <w:t xml:space="preserve"> Fone: (0XX69) 3541-2731</w:t>
      </w:r>
      <w:r w:rsidRPr="00E928FA">
        <w:rPr>
          <w:rFonts w:ascii="Arial" w:eastAsia="Times New Roman" w:hAnsi="Arial" w:cs="Arial"/>
          <w:sz w:val="24"/>
          <w:szCs w:val="24"/>
          <w:lang w:eastAsia="pt-BR"/>
        </w:rPr>
        <w:t>.</w:t>
      </w:r>
    </w:p>
    <w:p w:rsidR="00265A4B" w:rsidRDefault="00E928FA" w:rsidP="00FC1C06">
      <w:pPr>
        <w:spacing w:before="80" w:after="80" w:line="240" w:lineRule="auto"/>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Guajará-Mirim, </w:t>
      </w:r>
      <w:r w:rsidR="001E7116">
        <w:rPr>
          <w:rFonts w:ascii="Arial" w:eastAsia="Times New Roman" w:hAnsi="Arial" w:cs="Arial"/>
          <w:sz w:val="24"/>
          <w:szCs w:val="24"/>
          <w:lang w:eastAsia="pt-BR"/>
        </w:rPr>
        <w:t>05</w:t>
      </w:r>
      <w:r w:rsidR="00DA08F8">
        <w:rPr>
          <w:rFonts w:ascii="Arial" w:eastAsia="Times New Roman" w:hAnsi="Arial" w:cs="Arial"/>
          <w:sz w:val="24"/>
          <w:szCs w:val="24"/>
          <w:lang w:eastAsia="pt-BR"/>
        </w:rPr>
        <w:t xml:space="preserve"> </w:t>
      </w:r>
      <w:r w:rsidRPr="00E928FA">
        <w:rPr>
          <w:rFonts w:ascii="Arial" w:eastAsia="Times New Roman" w:hAnsi="Arial" w:cs="Arial"/>
          <w:sz w:val="24"/>
          <w:szCs w:val="24"/>
          <w:lang w:eastAsia="pt-BR"/>
        </w:rPr>
        <w:t xml:space="preserve">de </w:t>
      </w:r>
      <w:r w:rsidR="005C7052">
        <w:rPr>
          <w:rFonts w:ascii="Arial" w:eastAsia="Times New Roman" w:hAnsi="Arial" w:cs="Arial"/>
          <w:sz w:val="24"/>
          <w:szCs w:val="24"/>
          <w:lang w:eastAsia="pt-BR"/>
        </w:rPr>
        <w:t>junho</w:t>
      </w:r>
      <w:r w:rsidRPr="00E928FA">
        <w:rPr>
          <w:rFonts w:ascii="Arial" w:eastAsia="Times New Roman" w:hAnsi="Arial" w:cs="Arial"/>
          <w:sz w:val="24"/>
          <w:szCs w:val="24"/>
          <w:lang w:eastAsia="pt-BR"/>
        </w:rPr>
        <w:t xml:space="preserve"> de 201</w:t>
      </w:r>
      <w:r w:rsidR="005C7052">
        <w:rPr>
          <w:rFonts w:ascii="Arial" w:eastAsia="Times New Roman" w:hAnsi="Arial" w:cs="Arial"/>
          <w:sz w:val="24"/>
          <w:szCs w:val="24"/>
          <w:lang w:eastAsia="pt-BR"/>
        </w:rPr>
        <w:t>4</w:t>
      </w:r>
      <w:r w:rsidRPr="00E928FA">
        <w:rPr>
          <w:rFonts w:ascii="Arial" w:eastAsia="Times New Roman" w:hAnsi="Arial" w:cs="Arial"/>
          <w:sz w:val="24"/>
          <w:szCs w:val="24"/>
          <w:lang w:eastAsia="pt-BR"/>
        </w:rPr>
        <w:t>.</w:t>
      </w:r>
    </w:p>
    <w:p w:rsidR="00265A4B" w:rsidRPr="00E928FA" w:rsidRDefault="00265A4B" w:rsidP="00FC1C06">
      <w:pPr>
        <w:spacing w:before="80" w:after="80" w:line="240" w:lineRule="auto"/>
        <w:jc w:val="both"/>
        <w:rPr>
          <w:rFonts w:ascii="Arial" w:eastAsia="Times New Roman" w:hAnsi="Arial" w:cs="Arial"/>
          <w:sz w:val="24"/>
          <w:szCs w:val="24"/>
          <w:lang w:eastAsia="pt-BR"/>
        </w:rPr>
      </w:pPr>
    </w:p>
    <w:p w:rsidR="00E928FA" w:rsidRPr="00E928FA" w:rsidRDefault="00E928FA" w:rsidP="00FC1C06">
      <w:pPr>
        <w:spacing w:after="0" w:line="240" w:lineRule="auto"/>
        <w:jc w:val="both"/>
        <w:rPr>
          <w:rFonts w:ascii="Arial" w:eastAsia="Times New Roman" w:hAnsi="Arial" w:cs="Arial"/>
          <w:sz w:val="24"/>
          <w:szCs w:val="24"/>
          <w:lang w:eastAsia="pt-BR"/>
        </w:rPr>
      </w:pPr>
    </w:p>
    <w:p w:rsidR="00E928FA" w:rsidRPr="00CD42A2" w:rsidRDefault="00CD42A2" w:rsidP="00CD42A2">
      <w:pPr>
        <w:spacing w:after="0" w:line="240" w:lineRule="auto"/>
        <w:jc w:val="center"/>
        <w:rPr>
          <w:rFonts w:ascii="Lucida Bright" w:eastAsia="Times New Roman" w:hAnsi="Lucida Bright" w:cs="Arial"/>
          <w:b/>
          <w:bCs/>
          <w:sz w:val="24"/>
          <w:szCs w:val="24"/>
          <w:lang w:eastAsia="pt-BR"/>
        </w:rPr>
      </w:pPr>
      <w:r w:rsidRPr="00CD42A2">
        <w:rPr>
          <w:rFonts w:ascii="Lucida Bright" w:eastAsia="Times New Roman" w:hAnsi="Lucida Bright" w:cs="Arial"/>
          <w:b/>
          <w:bCs/>
          <w:sz w:val="24"/>
          <w:szCs w:val="24"/>
          <w:lang w:eastAsia="pt-BR"/>
        </w:rPr>
        <w:t>Lindiberto Caldeira dos Santos</w:t>
      </w:r>
    </w:p>
    <w:p w:rsidR="00E928FA" w:rsidRPr="00295588" w:rsidRDefault="00E928FA" w:rsidP="00CD42A2">
      <w:pPr>
        <w:spacing w:after="0" w:line="240" w:lineRule="auto"/>
        <w:jc w:val="center"/>
        <w:rPr>
          <w:rFonts w:ascii="Lucida Bright" w:eastAsia="Times New Roman" w:hAnsi="Lucida Bright" w:cs="Arial"/>
          <w:b/>
          <w:bCs/>
          <w:i/>
          <w:sz w:val="20"/>
          <w:szCs w:val="20"/>
          <w:lang w:eastAsia="pt-BR"/>
        </w:rPr>
      </w:pPr>
      <w:r w:rsidRPr="00295588">
        <w:rPr>
          <w:rFonts w:ascii="Lucida Bright" w:eastAsia="Times New Roman" w:hAnsi="Lucida Bright" w:cs="Arial"/>
          <w:b/>
          <w:bCs/>
          <w:i/>
          <w:sz w:val="20"/>
          <w:szCs w:val="20"/>
          <w:lang w:eastAsia="pt-BR"/>
        </w:rPr>
        <w:t>PRESIDENTE DA CPL</w:t>
      </w:r>
    </w:p>
    <w:p w:rsidR="00E928FA" w:rsidRPr="00E928FA" w:rsidRDefault="001E7116"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Pr>
          <w:rFonts w:ascii="Arial" w:eastAsia="Times New Roman" w:hAnsi="Arial" w:cs="Arial"/>
          <w:b/>
          <w:bCs/>
          <w:sz w:val="24"/>
          <w:szCs w:val="24"/>
          <w:u w:val="single"/>
        </w:rPr>
        <w:lastRenderedPageBreak/>
        <w:t xml:space="preserve"> </w:t>
      </w:r>
      <w:r w:rsidR="00E928FA" w:rsidRPr="00E928FA">
        <w:rPr>
          <w:rFonts w:ascii="Arial" w:eastAsia="Times New Roman" w:hAnsi="Arial" w:cs="Arial"/>
          <w:b/>
          <w:bCs/>
          <w:sz w:val="24"/>
          <w:szCs w:val="24"/>
          <w:u w:val="single"/>
        </w:rPr>
        <w:t>EDITAL</w:t>
      </w:r>
    </w:p>
    <w:p w:rsidR="00E928FA" w:rsidRPr="00E928FA" w:rsidRDefault="00E928FA"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E928FA">
        <w:rPr>
          <w:rFonts w:ascii="Arial" w:eastAsia="Times New Roman" w:hAnsi="Arial" w:cs="Arial"/>
          <w:b/>
          <w:bCs/>
          <w:sz w:val="24"/>
          <w:szCs w:val="24"/>
          <w:u w:val="single"/>
        </w:rPr>
        <w:t>PREGÃO PRESENCIAL Nº 00</w:t>
      </w:r>
      <w:r w:rsidR="00265A4B">
        <w:rPr>
          <w:rFonts w:ascii="Arial" w:eastAsia="Times New Roman" w:hAnsi="Arial" w:cs="Arial"/>
          <w:b/>
          <w:bCs/>
          <w:sz w:val="24"/>
          <w:szCs w:val="24"/>
          <w:u w:val="single"/>
        </w:rPr>
        <w:t>4</w:t>
      </w:r>
      <w:r w:rsidR="005C7052">
        <w:rPr>
          <w:rFonts w:ascii="Arial" w:eastAsia="Times New Roman" w:hAnsi="Arial" w:cs="Arial"/>
          <w:b/>
          <w:bCs/>
          <w:sz w:val="24"/>
          <w:szCs w:val="24"/>
          <w:u w:val="single"/>
        </w:rPr>
        <w:t>/2014</w:t>
      </w:r>
      <w:r w:rsidRPr="00E928FA">
        <w:rPr>
          <w:rFonts w:ascii="Arial" w:eastAsia="Times New Roman" w:hAnsi="Arial" w:cs="Arial"/>
          <w:b/>
          <w:bCs/>
          <w:sz w:val="24"/>
          <w:szCs w:val="24"/>
          <w:u w:val="single"/>
        </w:rPr>
        <w:t>/CPL/CMGM</w:t>
      </w:r>
    </w:p>
    <w:p w:rsidR="00E928FA" w:rsidRPr="00265A4B" w:rsidRDefault="00E928FA" w:rsidP="00FC1C06">
      <w:pPr>
        <w:widowControl w:val="0"/>
        <w:tabs>
          <w:tab w:val="left" w:pos="4200"/>
        </w:tabs>
        <w:spacing w:before="80" w:after="80" w:line="240" w:lineRule="auto"/>
        <w:jc w:val="center"/>
        <w:rPr>
          <w:rFonts w:ascii="Arial" w:eastAsia="Times New Roman" w:hAnsi="Arial" w:cs="Arial"/>
          <w:b/>
          <w:bCs/>
          <w:sz w:val="24"/>
          <w:szCs w:val="24"/>
          <w:u w:val="single"/>
          <w:lang w:eastAsia="pt-BR"/>
        </w:rPr>
      </w:pPr>
      <w:r w:rsidRPr="00E928FA">
        <w:rPr>
          <w:rFonts w:ascii="Arial" w:eastAsia="Times New Roman" w:hAnsi="Arial" w:cs="Arial"/>
          <w:b/>
          <w:bCs/>
          <w:sz w:val="24"/>
          <w:szCs w:val="24"/>
          <w:u w:val="single"/>
          <w:lang w:eastAsia="pt-BR"/>
        </w:rPr>
        <w:t xml:space="preserve">PROCESSO ADMINISTRATIVO </w:t>
      </w:r>
      <w:r w:rsidRPr="00265A4B">
        <w:rPr>
          <w:rFonts w:ascii="Arial" w:eastAsia="Times New Roman" w:hAnsi="Arial" w:cs="Arial"/>
          <w:b/>
          <w:bCs/>
          <w:sz w:val="24"/>
          <w:szCs w:val="24"/>
          <w:u w:val="single"/>
          <w:lang w:eastAsia="pt-BR"/>
        </w:rPr>
        <w:t>N</w:t>
      </w:r>
      <w:r w:rsidRPr="00265A4B">
        <w:rPr>
          <w:rFonts w:ascii="Arial" w:eastAsia="Times New Roman" w:hAnsi="Arial" w:cs="Arial"/>
          <w:b/>
          <w:bCs/>
          <w:sz w:val="24"/>
          <w:szCs w:val="24"/>
          <w:u w:val="single"/>
          <w:vertAlign w:val="superscript"/>
          <w:lang w:eastAsia="pt-BR"/>
        </w:rPr>
        <w:t>0</w:t>
      </w:r>
      <w:proofErr w:type="gramStart"/>
      <w:r w:rsidRPr="00265A4B">
        <w:rPr>
          <w:rFonts w:ascii="Arial" w:eastAsia="Times New Roman" w:hAnsi="Arial" w:cs="Arial"/>
          <w:b/>
          <w:bCs/>
          <w:sz w:val="24"/>
          <w:szCs w:val="24"/>
          <w:u w:val="single"/>
          <w:vertAlign w:val="superscript"/>
          <w:lang w:eastAsia="pt-BR"/>
        </w:rPr>
        <w:t xml:space="preserve">  </w:t>
      </w:r>
      <w:proofErr w:type="gramEnd"/>
      <w:r w:rsidRPr="00265A4B">
        <w:rPr>
          <w:rFonts w:ascii="Arial" w:eastAsia="Times New Roman" w:hAnsi="Arial" w:cs="Arial"/>
          <w:b/>
          <w:bCs/>
          <w:sz w:val="24"/>
          <w:szCs w:val="24"/>
          <w:u w:val="single"/>
          <w:lang w:eastAsia="pt-BR"/>
        </w:rPr>
        <w:t>0</w:t>
      </w:r>
      <w:r w:rsidR="001E7116">
        <w:rPr>
          <w:rFonts w:ascii="Arial" w:eastAsia="Times New Roman" w:hAnsi="Arial" w:cs="Arial"/>
          <w:b/>
          <w:bCs/>
          <w:sz w:val="24"/>
          <w:szCs w:val="24"/>
          <w:u w:val="single"/>
          <w:lang w:eastAsia="pt-BR"/>
        </w:rPr>
        <w:t>56</w:t>
      </w:r>
      <w:r w:rsidR="005C7052">
        <w:rPr>
          <w:rFonts w:ascii="Arial" w:eastAsia="Times New Roman" w:hAnsi="Arial" w:cs="Arial"/>
          <w:b/>
          <w:bCs/>
          <w:sz w:val="24"/>
          <w:szCs w:val="24"/>
          <w:u w:val="single"/>
          <w:lang w:eastAsia="pt-BR"/>
        </w:rPr>
        <w:t>/2014</w:t>
      </w:r>
      <w:r w:rsidRPr="00265A4B">
        <w:rPr>
          <w:rFonts w:ascii="Arial" w:eastAsia="Times New Roman" w:hAnsi="Arial" w:cs="Arial"/>
          <w:b/>
          <w:bCs/>
          <w:sz w:val="24"/>
          <w:szCs w:val="24"/>
          <w:u w:val="single"/>
          <w:lang w:eastAsia="pt-BR"/>
        </w:rPr>
        <w:t>.</w:t>
      </w:r>
    </w:p>
    <w:p w:rsidR="00E928FA" w:rsidRPr="00E928FA" w:rsidRDefault="00E928FA" w:rsidP="00FC1C06">
      <w:pPr>
        <w:widowControl w:val="0"/>
        <w:tabs>
          <w:tab w:val="left" w:pos="4200"/>
        </w:tabs>
        <w:spacing w:before="80" w:after="80" w:line="240" w:lineRule="auto"/>
        <w:jc w:val="both"/>
        <w:rPr>
          <w:rFonts w:ascii="Arial" w:eastAsia="Times New Roman" w:hAnsi="Arial" w:cs="Arial"/>
          <w:b/>
          <w:bCs/>
          <w:sz w:val="24"/>
          <w:szCs w:val="24"/>
          <w:u w:val="single"/>
          <w:lang w:eastAsia="pt-BR"/>
        </w:rPr>
      </w:pPr>
    </w:p>
    <w:p w:rsidR="00E928FA" w:rsidRPr="00E928FA" w:rsidRDefault="00E928FA" w:rsidP="00FC1C06">
      <w:pPr>
        <w:widowControl w:val="0"/>
        <w:tabs>
          <w:tab w:val="left" w:pos="4200"/>
        </w:tabs>
        <w:spacing w:before="80" w:after="80" w:line="240" w:lineRule="auto"/>
        <w:jc w:val="both"/>
        <w:rPr>
          <w:rFonts w:ascii="Arial" w:eastAsia="Times New Roman" w:hAnsi="Arial" w:cs="Arial"/>
          <w:bCs/>
          <w:sz w:val="24"/>
          <w:szCs w:val="24"/>
          <w:lang w:eastAsia="pt-BR"/>
        </w:rPr>
      </w:pPr>
    </w:p>
    <w:p w:rsidR="00E928FA" w:rsidRPr="00E928FA" w:rsidRDefault="00E928FA" w:rsidP="00077B63">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DO PREÂMBULO</w:t>
      </w:r>
    </w:p>
    <w:p w:rsidR="00ED6A1E" w:rsidRPr="009A7D37" w:rsidRDefault="00ED6A1E" w:rsidP="00ED6A1E">
      <w:pPr>
        <w:numPr>
          <w:ilvl w:val="1"/>
          <w:numId w:val="2"/>
        </w:numPr>
        <w:tabs>
          <w:tab w:val="left" w:pos="567"/>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iCs/>
          <w:sz w:val="24"/>
          <w:szCs w:val="24"/>
          <w:lang w:eastAsia="pt-BR"/>
        </w:rPr>
        <w:t xml:space="preserve">A Câmara Municipal de Guajará-Mirim, por seu Pregoeiro, designado pelo Decreto Legislativo </w:t>
      </w:r>
      <w:r>
        <w:rPr>
          <w:rFonts w:ascii="Arial" w:eastAsia="Times New Roman" w:hAnsi="Arial" w:cs="Arial"/>
          <w:b/>
          <w:iCs/>
          <w:sz w:val="24"/>
          <w:szCs w:val="24"/>
          <w:lang w:eastAsia="pt-BR"/>
        </w:rPr>
        <w:t>nº 1.268</w:t>
      </w:r>
      <w:r w:rsidRPr="009A7D37">
        <w:rPr>
          <w:rFonts w:ascii="Arial" w:eastAsia="Times New Roman" w:hAnsi="Arial" w:cs="Arial"/>
          <w:b/>
          <w:iCs/>
          <w:sz w:val="24"/>
          <w:szCs w:val="24"/>
          <w:lang w:eastAsia="pt-BR"/>
        </w:rPr>
        <w:t>/201</w:t>
      </w:r>
      <w:r>
        <w:rPr>
          <w:rFonts w:ascii="Arial" w:eastAsia="Times New Roman" w:hAnsi="Arial" w:cs="Arial"/>
          <w:b/>
          <w:iCs/>
          <w:sz w:val="24"/>
          <w:szCs w:val="24"/>
          <w:lang w:eastAsia="pt-BR"/>
        </w:rPr>
        <w:t>4</w:t>
      </w:r>
      <w:r w:rsidRPr="009A7D37">
        <w:rPr>
          <w:rFonts w:ascii="Arial" w:eastAsia="Times New Roman" w:hAnsi="Arial" w:cs="Arial"/>
          <w:iCs/>
          <w:sz w:val="24"/>
          <w:szCs w:val="24"/>
          <w:lang w:eastAsia="pt-BR"/>
        </w:rPr>
        <w:t xml:space="preserve">, em atendimento ao solicitado pela DIRETORIA GERAL, </w:t>
      </w:r>
      <w:r w:rsidRPr="009A7D37">
        <w:rPr>
          <w:rFonts w:ascii="Arial" w:eastAsia="Times New Roman" w:hAnsi="Arial" w:cs="Arial"/>
          <w:b/>
          <w:iCs/>
          <w:sz w:val="24"/>
          <w:szCs w:val="24"/>
          <w:lang w:eastAsia="pt-BR"/>
        </w:rPr>
        <w:t xml:space="preserve">Processo </w:t>
      </w:r>
      <w:r w:rsidR="0087250F"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"PROCESSO" </w:instrText>
      </w:r>
      <w:r w:rsidR="0087250F"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0</w:t>
      </w:r>
      <w:r>
        <w:rPr>
          <w:rFonts w:ascii="Arial" w:eastAsia="Times New Roman" w:hAnsi="Arial" w:cs="Arial"/>
          <w:b/>
          <w:iCs/>
          <w:noProof/>
          <w:sz w:val="24"/>
          <w:szCs w:val="24"/>
          <w:lang w:eastAsia="pt-BR"/>
        </w:rPr>
        <w:t>56</w:t>
      </w:r>
      <w:r w:rsidRPr="009A7D37">
        <w:rPr>
          <w:rFonts w:ascii="Arial" w:eastAsia="Times New Roman" w:hAnsi="Arial" w:cs="Arial"/>
          <w:b/>
          <w:iCs/>
          <w:noProof/>
          <w:sz w:val="24"/>
          <w:szCs w:val="24"/>
          <w:lang w:eastAsia="pt-BR"/>
        </w:rPr>
        <w:t>/201</w:t>
      </w:r>
      <w:r w:rsidR="0087250F" w:rsidRPr="009A7D37">
        <w:rPr>
          <w:rFonts w:ascii="Arial" w:eastAsia="Times New Roman" w:hAnsi="Arial" w:cs="Arial"/>
          <w:b/>
          <w:iCs/>
          <w:sz w:val="24"/>
          <w:szCs w:val="24"/>
          <w:lang w:eastAsia="pt-BR"/>
        </w:rPr>
        <w:fldChar w:fldCharType="end"/>
      </w:r>
      <w:proofErr w:type="gramStart"/>
      <w:r>
        <w:rPr>
          <w:rFonts w:ascii="Arial" w:eastAsia="Times New Roman" w:hAnsi="Arial" w:cs="Arial"/>
          <w:b/>
          <w:iCs/>
          <w:sz w:val="24"/>
          <w:szCs w:val="24"/>
          <w:lang w:eastAsia="pt-BR"/>
        </w:rPr>
        <w:t>4</w:t>
      </w:r>
      <w:proofErr w:type="gramEnd"/>
      <w:r w:rsidRPr="009A7D37">
        <w:rPr>
          <w:rFonts w:ascii="Arial" w:eastAsia="Times New Roman" w:hAnsi="Arial" w:cs="Arial"/>
          <w:iCs/>
          <w:sz w:val="24"/>
          <w:szCs w:val="24"/>
          <w:lang w:eastAsia="pt-BR"/>
        </w:rPr>
        <w:t xml:space="preserve">, e autorizado pelo Senhor Presidente da Câmara, torna pública a abertura do certame licitatório na modalidade </w:t>
      </w:r>
      <w:r w:rsidRPr="003F5020">
        <w:rPr>
          <w:rFonts w:ascii="Arial" w:eastAsia="Times New Roman" w:hAnsi="Arial" w:cs="Arial"/>
          <w:b/>
          <w:sz w:val="24"/>
          <w:szCs w:val="24"/>
          <w:lang w:eastAsia="pt-BR"/>
        </w:rPr>
        <w:t>PREGÃO PARA REGISTRO DE PREÇOS</w:t>
      </w:r>
      <w:r>
        <w:rPr>
          <w:rFonts w:ascii="Arial" w:eastAsia="Times New Roman" w:hAnsi="Arial" w:cs="Arial"/>
          <w:b/>
          <w:sz w:val="24"/>
          <w:szCs w:val="24"/>
          <w:lang w:eastAsia="pt-BR"/>
        </w:rPr>
        <w:t xml:space="preserve"> N° 002/2014</w:t>
      </w:r>
      <w:r w:rsidRPr="009A7D37">
        <w:rPr>
          <w:rFonts w:ascii="Arial" w:eastAsia="Times New Roman" w:hAnsi="Arial" w:cs="Arial"/>
          <w:iCs/>
          <w:sz w:val="24"/>
          <w:szCs w:val="24"/>
          <w:lang w:eastAsia="pt-BR"/>
        </w:rPr>
        <w:t>,</w:t>
      </w:r>
      <w:r>
        <w:rPr>
          <w:rFonts w:ascii="Arial" w:eastAsia="Times New Roman" w:hAnsi="Arial" w:cs="Arial"/>
          <w:iCs/>
          <w:sz w:val="24"/>
          <w:szCs w:val="24"/>
          <w:lang w:eastAsia="pt-BR"/>
        </w:rPr>
        <w:t xml:space="preserve"> na forma </w:t>
      </w:r>
      <w:r>
        <w:rPr>
          <w:rFonts w:ascii="Arial" w:eastAsia="Times New Roman" w:hAnsi="Arial" w:cs="Arial"/>
          <w:b/>
          <w:iCs/>
          <w:sz w:val="24"/>
          <w:szCs w:val="24"/>
          <w:lang w:eastAsia="pt-BR"/>
        </w:rPr>
        <w:t>PRESENCIAL</w:t>
      </w:r>
      <w:r>
        <w:rPr>
          <w:rFonts w:ascii="Arial" w:eastAsia="Times New Roman" w:hAnsi="Arial" w:cs="Arial"/>
          <w:b/>
          <w:iCs/>
          <w:sz w:val="24"/>
          <w:szCs w:val="24"/>
          <w:lang w:eastAsia="pt-BR"/>
        </w:rPr>
        <w:tab/>
      </w:r>
      <w:r>
        <w:rPr>
          <w:rFonts w:ascii="Arial" w:eastAsia="Times New Roman" w:hAnsi="Arial" w:cs="Arial"/>
          <w:iCs/>
          <w:sz w:val="24"/>
          <w:szCs w:val="24"/>
          <w:lang w:eastAsia="pt-BR"/>
        </w:rPr>
        <w:t>n° 004/2014/</w:t>
      </w:r>
      <w:r>
        <w:rPr>
          <w:rFonts w:ascii="Arial" w:eastAsia="Times New Roman" w:hAnsi="Arial" w:cs="Arial"/>
          <w:iCs/>
          <w:sz w:val="24"/>
          <w:szCs w:val="24"/>
          <w:lang w:eastAsia="pt-BR"/>
        </w:rPr>
        <w:tab/>
        <w:t>CPL/CMGM,</w:t>
      </w:r>
      <w:r w:rsidRPr="009A7D37">
        <w:rPr>
          <w:rFonts w:ascii="Arial" w:eastAsia="Times New Roman" w:hAnsi="Arial" w:cs="Arial"/>
          <w:iCs/>
          <w:sz w:val="24"/>
          <w:szCs w:val="24"/>
          <w:lang w:eastAsia="pt-BR"/>
        </w:rPr>
        <w:t xml:space="preserve"> tipo </w:t>
      </w:r>
      <w:r w:rsidRPr="009A7D37">
        <w:rPr>
          <w:rFonts w:ascii="Arial" w:eastAsia="Times New Roman" w:hAnsi="Arial" w:cs="Arial"/>
          <w:b/>
          <w:iCs/>
          <w:sz w:val="24"/>
          <w:szCs w:val="24"/>
          <w:lang w:eastAsia="pt-BR"/>
        </w:rPr>
        <w:t>menor preço por item</w:t>
      </w:r>
      <w:r w:rsidRPr="009A7D37">
        <w:rPr>
          <w:rFonts w:ascii="Arial" w:eastAsia="Times New Roman" w:hAnsi="Arial" w:cs="Arial"/>
          <w:iCs/>
          <w:sz w:val="24"/>
          <w:szCs w:val="24"/>
          <w:lang w:eastAsia="pt-BR"/>
        </w:rPr>
        <w:t xml:space="preserve">, cuja data para recebimento e abertura dos envelopes de propostas de preços e de documentos e sessão de disputa por lances verbais, será dia </w:t>
      </w:r>
      <w:r w:rsidR="00D4235A">
        <w:rPr>
          <w:rFonts w:ascii="Arial" w:eastAsia="Times New Roman" w:hAnsi="Arial" w:cs="Arial"/>
          <w:b/>
          <w:iCs/>
          <w:sz w:val="24"/>
          <w:szCs w:val="24"/>
          <w:lang w:eastAsia="pt-BR"/>
        </w:rPr>
        <w:t>25</w:t>
      </w:r>
      <w:r>
        <w:rPr>
          <w:rFonts w:ascii="Arial" w:eastAsia="Times New Roman" w:hAnsi="Arial" w:cs="Arial"/>
          <w:b/>
          <w:iCs/>
          <w:sz w:val="24"/>
          <w:szCs w:val="24"/>
          <w:lang w:eastAsia="pt-BR"/>
        </w:rPr>
        <w:t>/06/2014</w:t>
      </w:r>
      <w:r w:rsidRPr="009A7D37">
        <w:rPr>
          <w:rFonts w:ascii="Arial" w:eastAsia="Times New Roman" w:hAnsi="Arial" w:cs="Arial"/>
          <w:b/>
          <w:iCs/>
          <w:sz w:val="24"/>
          <w:szCs w:val="24"/>
          <w:lang w:eastAsia="pt-BR"/>
        </w:rPr>
        <w:t xml:space="preserve"> às </w:t>
      </w:r>
      <w:r w:rsidR="0087250F"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"HORARIO" </w:instrText>
      </w:r>
      <w:r w:rsidR="0087250F"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10:00hs</w:t>
      </w:r>
      <w:r w:rsidR="0087250F" w:rsidRPr="009A7D37">
        <w:rPr>
          <w:rFonts w:ascii="Arial" w:eastAsia="Times New Roman" w:hAnsi="Arial" w:cs="Arial"/>
          <w:b/>
          <w:iCs/>
          <w:sz w:val="24"/>
          <w:szCs w:val="24"/>
          <w:lang w:eastAsia="pt-BR"/>
        </w:rPr>
        <w:fldChar w:fldCharType="end"/>
      </w:r>
      <w:r w:rsidRPr="009A7D37">
        <w:rPr>
          <w:rFonts w:ascii="Arial" w:eastAsia="Times New Roman" w:hAnsi="Arial" w:cs="Arial"/>
          <w:iCs/>
          <w:sz w:val="24"/>
          <w:szCs w:val="24"/>
          <w:lang w:eastAsia="pt-BR"/>
        </w:rPr>
        <w:t xml:space="preserve">, na Sala de Reunião da Comissão de Licitações - CPL, edifício sede da Câmara Municipal de Guajará-Mirim, localizado à Av.: 15 de Novembro, 1385, bairro Centro, neste município. O certame será regido pelas disposições do </w:t>
      </w:r>
      <w:r w:rsidRPr="009A7D37">
        <w:rPr>
          <w:rFonts w:ascii="Arial" w:hAnsi="Arial" w:cs="Arial"/>
          <w:sz w:val="24"/>
          <w:szCs w:val="24"/>
        </w:rPr>
        <w:t xml:space="preserve">Decreto nº 3.931, de 2001, Decreto nº 7.892/13 e </w:t>
      </w:r>
      <w:r w:rsidRPr="009A7D37">
        <w:rPr>
          <w:rFonts w:ascii="Arial" w:eastAsia="Times New Roman" w:hAnsi="Arial" w:cs="Arial"/>
          <w:iCs/>
          <w:sz w:val="24"/>
          <w:szCs w:val="24"/>
          <w:lang w:eastAsia="pt-BR"/>
        </w:rPr>
        <w:t xml:space="preserve">Lei Federal 10.520 de 17 de julho de 2002 e alterações, da Lei Federal 123/2006 e </w:t>
      </w:r>
      <w:r w:rsidRPr="009A7D37">
        <w:rPr>
          <w:rFonts w:ascii="Arial" w:eastAsia="Times New Roman" w:hAnsi="Arial" w:cs="Arial"/>
          <w:snapToGrid w:val="0"/>
          <w:sz w:val="24"/>
          <w:szCs w:val="24"/>
          <w:lang w:eastAsia="pt-BR"/>
        </w:rPr>
        <w:t>subsidiariamente a Lei</w:t>
      </w:r>
      <w:r w:rsidRPr="009A7D37">
        <w:rPr>
          <w:rFonts w:ascii="Arial" w:eastAsia="Times New Roman" w:hAnsi="Arial" w:cs="Arial"/>
          <w:iCs/>
          <w:sz w:val="24"/>
          <w:szCs w:val="24"/>
          <w:lang w:eastAsia="pt-BR"/>
        </w:rPr>
        <w:t xml:space="preserve"> 8.666 de 21 de junho de 1.993, Parecer Prévio nº 66/2010 (Pleno) do TCE-RO e alterações posteriores, segundo as condições e especificações adiante estabelecidas neste Edital,</w:t>
      </w:r>
      <w:r w:rsidRPr="009A7D37">
        <w:rPr>
          <w:rFonts w:ascii="Arial" w:hAnsi="Arial" w:cs="Arial"/>
          <w:sz w:val="24"/>
          <w:szCs w:val="24"/>
        </w:rPr>
        <w:t xml:space="preserve"> seus anexos e, em conformidade com a autorização contida no Processo nº </w:t>
      </w:r>
      <w:r w:rsidR="003F0F58">
        <w:rPr>
          <w:rFonts w:ascii="Arial" w:hAnsi="Arial" w:cs="Arial"/>
          <w:sz w:val="24"/>
          <w:szCs w:val="24"/>
        </w:rPr>
        <w:t>056</w:t>
      </w:r>
      <w:r>
        <w:rPr>
          <w:rFonts w:ascii="Arial" w:hAnsi="Arial" w:cs="Arial"/>
          <w:sz w:val="24"/>
          <w:szCs w:val="24"/>
        </w:rPr>
        <w:t>/CMGM/14</w:t>
      </w:r>
      <w:r w:rsidRPr="009A7D37">
        <w:rPr>
          <w:rFonts w:ascii="Arial" w:hAnsi="Arial" w:cs="Arial"/>
          <w:sz w:val="24"/>
          <w:szCs w:val="24"/>
        </w:rPr>
        <w:t>.</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napToGrid w:val="0"/>
          <w:sz w:val="24"/>
          <w:szCs w:val="24"/>
          <w:lang w:eastAsia="pt-BR"/>
        </w:rPr>
        <w:t xml:space="preserve">Os envelopes contendo a Proposta de Preços e os Documentos de Habilitação definidos no objeto deste Edital e seus Anexos, deverão ser entregues ao Pregoeiro </w:t>
      </w:r>
      <w:r w:rsidRPr="00E928FA">
        <w:rPr>
          <w:rFonts w:ascii="Arial" w:eastAsia="Times New Roman" w:hAnsi="Arial" w:cs="Arial"/>
          <w:sz w:val="24"/>
          <w:szCs w:val="24"/>
          <w:lang w:eastAsia="pt-BR"/>
        </w:rPr>
        <w:t xml:space="preserve">até </w:t>
      </w:r>
      <w:proofErr w:type="gramStart"/>
      <w:r w:rsidRPr="00E928FA">
        <w:rPr>
          <w:rFonts w:ascii="Arial" w:eastAsia="Times New Roman" w:hAnsi="Arial" w:cs="Arial"/>
          <w:sz w:val="24"/>
          <w:szCs w:val="24"/>
          <w:lang w:eastAsia="pt-BR"/>
        </w:rPr>
        <w:t>às</w:t>
      </w:r>
      <w:proofErr w:type="gramEnd"/>
      <w:r w:rsidRPr="00E928FA">
        <w:rPr>
          <w:rFonts w:ascii="Arial" w:eastAsia="Times New Roman" w:hAnsi="Arial" w:cs="Arial"/>
          <w:sz w:val="24"/>
          <w:szCs w:val="24"/>
          <w:lang w:eastAsia="pt-BR"/>
        </w:rPr>
        <w:t xml:space="preserve"> </w:t>
      </w:r>
      <w:r w:rsidR="0087250F" w:rsidRPr="00E928FA">
        <w:rPr>
          <w:rFonts w:ascii="Arial" w:eastAsia="Times New Roman" w:hAnsi="Arial" w:cs="Arial"/>
          <w:b/>
          <w:sz w:val="24"/>
          <w:szCs w:val="24"/>
          <w:lang w:eastAsia="pt-BR"/>
        </w:rPr>
        <w:fldChar w:fldCharType="begin"/>
      </w:r>
      <w:r w:rsidRPr="00E928FA">
        <w:rPr>
          <w:rFonts w:ascii="Arial" w:eastAsia="Times New Roman" w:hAnsi="Arial" w:cs="Arial"/>
          <w:b/>
          <w:sz w:val="24"/>
          <w:szCs w:val="24"/>
          <w:lang w:eastAsia="pt-BR"/>
        </w:rPr>
        <w:instrText xml:space="preserve"> MERGEFIELD "HORARIO" </w:instrText>
      </w:r>
      <w:r w:rsidR="0087250F" w:rsidRPr="00E928FA">
        <w:rPr>
          <w:rFonts w:ascii="Arial" w:eastAsia="Times New Roman" w:hAnsi="Arial" w:cs="Arial"/>
          <w:b/>
          <w:sz w:val="24"/>
          <w:szCs w:val="24"/>
          <w:lang w:eastAsia="pt-BR"/>
        </w:rPr>
        <w:fldChar w:fldCharType="separate"/>
      </w:r>
      <w:r w:rsidR="00DA08F8">
        <w:rPr>
          <w:rFonts w:ascii="Arial" w:eastAsia="Times New Roman" w:hAnsi="Arial" w:cs="Arial"/>
          <w:b/>
          <w:noProof/>
          <w:sz w:val="24"/>
          <w:szCs w:val="24"/>
          <w:lang w:eastAsia="pt-BR"/>
        </w:rPr>
        <w:t>10</w:t>
      </w:r>
      <w:r w:rsidRPr="00E928FA">
        <w:rPr>
          <w:rFonts w:ascii="Arial" w:eastAsia="Times New Roman" w:hAnsi="Arial" w:cs="Arial"/>
          <w:b/>
          <w:noProof/>
          <w:sz w:val="24"/>
          <w:szCs w:val="24"/>
          <w:lang w:eastAsia="pt-BR"/>
        </w:rPr>
        <w:t>:00hs</w:t>
      </w:r>
      <w:r w:rsidR="0087250F" w:rsidRPr="00E928FA">
        <w:rPr>
          <w:rFonts w:ascii="Arial" w:eastAsia="Times New Roman" w:hAnsi="Arial" w:cs="Arial"/>
          <w:b/>
          <w:sz w:val="24"/>
          <w:szCs w:val="24"/>
          <w:lang w:eastAsia="pt-BR"/>
        </w:rPr>
        <w:fldChar w:fldCharType="end"/>
      </w:r>
      <w:r w:rsidRPr="00E928FA">
        <w:rPr>
          <w:rFonts w:ascii="Arial" w:eastAsia="Times New Roman" w:hAnsi="Arial" w:cs="Arial"/>
          <w:b/>
          <w:sz w:val="24"/>
          <w:szCs w:val="24"/>
          <w:lang w:eastAsia="pt-BR"/>
        </w:rPr>
        <w:t xml:space="preserve"> </w:t>
      </w:r>
      <w:r w:rsidRPr="00E928FA">
        <w:rPr>
          <w:rFonts w:ascii="Arial" w:eastAsia="Times New Roman" w:hAnsi="Arial" w:cs="Arial"/>
          <w:sz w:val="24"/>
          <w:szCs w:val="24"/>
          <w:lang w:eastAsia="pt-BR"/>
        </w:rPr>
        <w:t xml:space="preserve">do dia </w:t>
      </w:r>
      <w:r w:rsidR="00D4235A">
        <w:rPr>
          <w:rFonts w:ascii="Arial" w:eastAsia="Times New Roman" w:hAnsi="Arial" w:cs="Arial"/>
          <w:b/>
          <w:sz w:val="24"/>
          <w:szCs w:val="24"/>
          <w:lang w:eastAsia="pt-BR"/>
        </w:rPr>
        <w:t>25</w:t>
      </w:r>
      <w:r w:rsidR="003F0F58" w:rsidRPr="003F0F58">
        <w:rPr>
          <w:rFonts w:ascii="Arial" w:eastAsia="Times New Roman" w:hAnsi="Arial" w:cs="Arial"/>
          <w:b/>
          <w:sz w:val="24"/>
          <w:szCs w:val="24"/>
          <w:lang w:eastAsia="pt-BR"/>
        </w:rPr>
        <w:t>/06/2014</w:t>
      </w:r>
      <w:r w:rsidRPr="00E928FA">
        <w:rPr>
          <w:rFonts w:ascii="Arial" w:eastAsia="Times New Roman" w:hAnsi="Arial" w:cs="Arial"/>
          <w:b/>
          <w:sz w:val="24"/>
          <w:szCs w:val="24"/>
          <w:lang w:eastAsia="pt-BR"/>
        </w:rPr>
        <w:t>,</w:t>
      </w:r>
      <w:r w:rsidRPr="00E928FA">
        <w:rPr>
          <w:rFonts w:ascii="Arial" w:eastAsia="Times New Roman" w:hAnsi="Arial" w:cs="Arial"/>
          <w:sz w:val="24"/>
          <w:szCs w:val="24"/>
          <w:lang w:eastAsia="pt-BR"/>
        </w:rPr>
        <w:t xml:space="preserve"> na Sala de Licitações da Câmara Municipal, sito a </w:t>
      </w:r>
      <w:r w:rsidRPr="00E928FA">
        <w:rPr>
          <w:rFonts w:ascii="Arial" w:eastAsia="Times New Roman" w:hAnsi="Arial" w:cs="Arial"/>
          <w:iCs/>
          <w:sz w:val="24"/>
          <w:szCs w:val="24"/>
          <w:lang w:eastAsia="pt-BR"/>
        </w:rPr>
        <w:t>Av.: 15 de Novembro, 1385, bairro Centro</w:t>
      </w:r>
      <w:r w:rsidRPr="00E928FA">
        <w:rPr>
          <w:rFonts w:ascii="Arial" w:eastAsia="Times New Roman" w:hAnsi="Arial" w:cs="Arial"/>
          <w:sz w:val="24"/>
          <w:szCs w:val="24"/>
          <w:lang w:eastAsia="pt-BR"/>
        </w:rPr>
        <w:t>, na cidade de Guajará-Mirim - RO.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napToGrid w:val="0"/>
          <w:sz w:val="24"/>
          <w:szCs w:val="24"/>
          <w:lang w:eastAsia="pt-BR"/>
        </w:rPr>
        <w:t xml:space="preserve">O início da abertura da sessão do Pregão dar-se-á no </w:t>
      </w:r>
      <w:r w:rsidRPr="00E928FA">
        <w:rPr>
          <w:rFonts w:ascii="Arial" w:eastAsia="Times New Roman" w:hAnsi="Arial" w:cs="Arial"/>
          <w:b/>
          <w:snapToGrid w:val="0"/>
          <w:sz w:val="24"/>
          <w:szCs w:val="24"/>
          <w:lang w:eastAsia="pt-BR"/>
        </w:rPr>
        <w:t xml:space="preserve">dia </w:t>
      </w:r>
      <w:r w:rsidR="00D4235A">
        <w:rPr>
          <w:rFonts w:ascii="Arial" w:eastAsia="Times New Roman" w:hAnsi="Arial" w:cs="Arial"/>
          <w:b/>
          <w:snapToGrid w:val="0"/>
          <w:sz w:val="24"/>
          <w:szCs w:val="24"/>
          <w:lang w:eastAsia="pt-BR"/>
        </w:rPr>
        <w:t>25/06/2014</w:t>
      </w:r>
      <w:r w:rsidRPr="00E928FA">
        <w:rPr>
          <w:rFonts w:ascii="Arial" w:eastAsia="Times New Roman" w:hAnsi="Arial" w:cs="Arial"/>
          <w:b/>
          <w:snapToGrid w:val="0"/>
          <w:sz w:val="24"/>
          <w:szCs w:val="24"/>
          <w:lang w:eastAsia="pt-BR"/>
        </w:rPr>
        <w:t xml:space="preserve">, às </w:t>
      </w:r>
      <w:r w:rsidR="0087250F" w:rsidRPr="00E928FA">
        <w:rPr>
          <w:rFonts w:ascii="Arial" w:eastAsia="Times New Roman" w:hAnsi="Arial" w:cs="Arial"/>
          <w:b/>
          <w:snapToGrid w:val="0"/>
          <w:sz w:val="24"/>
          <w:szCs w:val="24"/>
          <w:lang w:eastAsia="pt-BR"/>
        </w:rPr>
        <w:fldChar w:fldCharType="begin"/>
      </w:r>
      <w:r w:rsidRPr="00E928FA">
        <w:rPr>
          <w:rFonts w:ascii="Arial" w:eastAsia="Times New Roman" w:hAnsi="Arial" w:cs="Arial"/>
          <w:b/>
          <w:snapToGrid w:val="0"/>
          <w:sz w:val="24"/>
          <w:szCs w:val="24"/>
          <w:lang w:eastAsia="pt-BR"/>
        </w:rPr>
        <w:instrText xml:space="preserve"> MERGEFIELD "HORARIO" </w:instrText>
      </w:r>
      <w:r w:rsidR="0087250F" w:rsidRPr="00E928FA">
        <w:rPr>
          <w:rFonts w:ascii="Arial" w:eastAsia="Times New Roman" w:hAnsi="Arial" w:cs="Arial"/>
          <w:b/>
          <w:snapToGrid w:val="0"/>
          <w:sz w:val="24"/>
          <w:szCs w:val="24"/>
          <w:lang w:eastAsia="pt-BR"/>
        </w:rPr>
        <w:fldChar w:fldCharType="separate"/>
      </w:r>
      <w:r w:rsidR="00C67F8B">
        <w:rPr>
          <w:rFonts w:ascii="Arial" w:eastAsia="Times New Roman" w:hAnsi="Arial" w:cs="Arial"/>
          <w:b/>
          <w:noProof/>
          <w:snapToGrid w:val="0"/>
          <w:sz w:val="24"/>
          <w:szCs w:val="24"/>
          <w:lang w:eastAsia="pt-BR"/>
        </w:rPr>
        <w:t>10</w:t>
      </w:r>
      <w:r w:rsidRPr="00E928FA">
        <w:rPr>
          <w:rFonts w:ascii="Arial" w:eastAsia="Times New Roman" w:hAnsi="Arial" w:cs="Arial"/>
          <w:b/>
          <w:noProof/>
          <w:snapToGrid w:val="0"/>
          <w:sz w:val="24"/>
          <w:szCs w:val="24"/>
          <w:lang w:eastAsia="pt-BR"/>
        </w:rPr>
        <w:t>:00hs</w:t>
      </w:r>
      <w:r w:rsidR="0087250F" w:rsidRPr="00E928FA">
        <w:rPr>
          <w:rFonts w:ascii="Arial" w:eastAsia="Times New Roman" w:hAnsi="Arial" w:cs="Arial"/>
          <w:b/>
          <w:snapToGrid w:val="0"/>
          <w:sz w:val="24"/>
          <w:szCs w:val="24"/>
          <w:lang w:eastAsia="pt-BR"/>
        </w:rPr>
        <w:fldChar w:fldCharType="end"/>
      </w:r>
      <w:r w:rsidRPr="00E928FA">
        <w:rPr>
          <w:rFonts w:ascii="Arial" w:eastAsia="Times New Roman" w:hAnsi="Arial" w:cs="Arial"/>
          <w:snapToGrid w:val="0"/>
          <w:sz w:val="24"/>
          <w:szCs w:val="24"/>
          <w:lang w:eastAsia="pt-BR"/>
        </w:rPr>
        <w:t xml:space="preserve"> no endereço mencionado no item 1.2. </w:t>
      </w:r>
      <w:proofErr w:type="gramStart"/>
      <w:r w:rsidRPr="00E928FA">
        <w:rPr>
          <w:rFonts w:ascii="Arial" w:eastAsia="Times New Roman" w:hAnsi="Arial" w:cs="Arial"/>
          <w:iCs/>
          <w:sz w:val="24"/>
          <w:szCs w:val="24"/>
          <w:lang w:eastAsia="pt-BR"/>
        </w:rPr>
        <w:t>e</w:t>
      </w:r>
      <w:proofErr w:type="gramEnd"/>
      <w:r w:rsidRPr="00E928FA">
        <w:rPr>
          <w:rFonts w:ascii="Arial" w:eastAsia="Times New Roman" w:hAnsi="Arial" w:cs="Arial"/>
          <w:iCs/>
          <w:sz w:val="24"/>
          <w:szCs w:val="24"/>
          <w:lang w:eastAsia="pt-BR"/>
        </w:rPr>
        <w:t xml:space="preserve"> seus anexos, tendo como unidade interessada a própria Câmara Municipal de Guajará-Mirim</w:t>
      </w:r>
      <w:r w:rsidRPr="00E928FA">
        <w:rPr>
          <w:rFonts w:ascii="Arial" w:eastAsia="Times New Roman" w:hAnsi="Arial" w:cs="Arial"/>
          <w:sz w:val="24"/>
          <w:szCs w:val="24"/>
          <w:lang w:eastAsia="pt-BR"/>
        </w:rPr>
        <w:t>.</w:t>
      </w:r>
    </w:p>
    <w:p w:rsidR="00E928FA" w:rsidRPr="00E928FA" w:rsidRDefault="00E928FA" w:rsidP="00077B63">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OBJETO DA LICITAÇÃO</w:t>
      </w:r>
    </w:p>
    <w:p w:rsidR="00E928FA" w:rsidRDefault="00C67F8B" w:rsidP="00841EC8">
      <w:pPr>
        <w:autoSpaceDE w:val="0"/>
        <w:autoSpaceDN w:val="0"/>
        <w:adjustRightInd w:val="0"/>
        <w:spacing w:after="0" w:line="240" w:lineRule="auto"/>
        <w:jc w:val="both"/>
        <w:rPr>
          <w:rFonts w:ascii="Arial" w:eastAsia="Times New Roman" w:hAnsi="Arial" w:cs="Arial"/>
          <w:sz w:val="24"/>
          <w:szCs w:val="24"/>
          <w:lang w:eastAsia="pt-BR"/>
        </w:rPr>
      </w:pPr>
      <w:r w:rsidRPr="009A7D37">
        <w:rPr>
          <w:rFonts w:ascii="Arial" w:hAnsi="Arial" w:cs="Arial"/>
          <w:sz w:val="24"/>
          <w:szCs w:val="24"/>
        </w:rPr>
        <w:t>A licitação</w:t>
      </w:r>
      <w:r w:rsidR="00864292">
        <w:rPr>
          <w:rFonts w:ascii="Arial" w:hAnsi="Arial" w:cs="Arial"/>
          <w:sz w:val="24"/>
          <w:szCs w:val="24"/>
        </w:rPr>
        <w:t xml:space="preserve"> </w:t>
      </w:r>
      <w:r w:rsidRPr="009A7D37">
        <w:rPr>
          <w:rFonts w:ascii="Arial" w:hAnsi="Arial" w:cs="Arial"/>
          <w:sz w:val="24"/>
          <w:szCs w:val="24"/>
        </w:rPr>
        <w:t xml:space="preserve">destina-se </w:t>
      </w:r>
      <w:r>
        <w:rPr>
          <w:rFonts w:ascii="Arial" w:hAnsi="Arial" w:cs="Arial"/>
          <w:sz w:val="24"/>
          <w:szCs w:val="24"/>
        </w:rPr>
        <w:t>a</w:t>
      </w:r>
      <w:r w:rsidRPr="00F7382A">
        <w:rPr>
          <w:rFonts w:ascii="Arial" w:hAnsi="Arial" w:cs="Arial"/>
          <w:sz w:val="24"/>
          <w:szCs w:val="24"/>
        </w:rPr>
        <w:t>o registro de preços</w:t>
      </w:r>
      <w:r w:rsidRPr="0032002D">
        <w:rPr>
          <w:rStyle w:val="Forte"/>
          <w:rFonts w:ascii="Arial" w:hAnsi="Arial" w:cs="Arial"/>
          <w:sz w:val="24"/>
          <w:szCs w:val="24"/>
        </w:rPr>
        <w:t xml:space="preserve">, </w:t>
      </w:r>
      <w:r w:rsidRPr="00DA08F8">
        <w:rPr>
          <w:rStyle w:val="Forte"/>
          <w:rFonts w:ascii="Arial" w:hAnsi="Arial" w:cs="Arial"/>
          <w:b w:val="0"/>
          <w:sz w:val="24"/>
          <w:szCs w:val="24"/>
        </w:rPr>
        <w:t>pelo prazo de 12 (doze) meses, para eventual e futuro Fornecimento de Serviços</w:t>
      </w:r>
      <w:r w:rsidR="003D40C4" w:rsidRPr="003D40C4">
        <w:rPr>
          <w:rFonts w:ascii="Arial" w:eastAsia="Times New Roman" w:hAnsi="Arial" w:cs="Arial"/>
          <w:sz w:val="24"/>
          <w:szCs w:val="24"/>
          <w:lang w:eastAsia="pt-BR"/>
        </w:rPr>
        <w:t xml:space="preserve"> de fotocopia</w:t>
      </w:r>
      <w:r w:rsidR="00BD5F28">
        <w:rPr>
          <w:rFonts w:ascii="Arial" w:eastAsia="Times New Roman" w:hAnsi="Arial" w:cs="Arial"/>
          <w:sz w:val="24"/>
          <w:szCs w:val="24"/>
          <w:lang w:eastAsia="pt-BR"/>
        </w:rPr>
        <w:t>s</w:t>
      </w:r>
      <w:r w:rsidR="003D40C4" w:rsidRPr="003D40C4">
        <w:rPr>
          <w:rFonts w:ascii="Arial" w:eastAsia="Times New Roman" w:hAnsi="Arial" w:cs="Arial"/>
          <w:sz w:val="24"/>
          <w:szCs w:val="24"/>
          <w:lang w:eastAsia="pt-BR"/>
        </w:rPr>
        <w:t xml:space="preserve"> e encadernação para atender a diversos setores da Câmara Municipal de Guajará-Mirim-RO.</w:t>
      </w:r>
      <w:r w:rsidR="00A17B9D">
        <w:rPr>
          <w:rFonts w:ascii="Arial" w:eastAsia="Times New Roman" w:hAnsi="Arial" w:cs="Arial"/>
          <w:sz w:val="24"/>
          <w:szCs w:val="24"/>
          <w:lang w:eastAsia="pt-BR"/>
        </w:rPr>
        <w:t xml:space="preserve"> </w:t>
      </w:r>
      <w:r w:rsidR="00E928FA" w:rsidRPr="00E928FA">
        <w:rPr>
          <w:rFonts w:ascii="Arial" w:eastAsia="Times New Roman" w:hAnsi="Arial" w:cs="Arial"/>
          <w:color w:val="000000"/>
          <w:sz w:val="24"/>
          <w:szCs w:val="24"/>
          <w:lang w:eastAsia="pt-BR"/>
        </w:rPr>
        <w:t xml:space="preserve"> </w:t>
      </w:r>
      <w:r w:rsidR="00E928FA" w:rsidRPr="00E928FA">
        <w:rPr>
          <w:rFonts w:ascii="Arial" w:eastAsia="Times New Roman" w:hAnsi="Arial" w:cs="Arial"/>
          <w:sz w:val="24"/>
          <w:szCs w:val="24"/>
          <w:lang w:eastAsia="pt-BR"/>
        </w:rPr>
        <w:t xml:space="preserve">As propostas de preços dos licitantes interessadas deverão atender, obrigatoriamente, no mínimo, às descrições técnicas e complementares presentes no </w:t>
      </w:r>
      <w:r w:rsidR="00E928FA" w:rsidRPr="00E928FA">
        <w:rPr>
          <w:rFonts w:ascii="Arial" w:eastAsia="Times New Roman" w:hAnsi="Arial" w:cs="Arial"/>
          <w:b/>
          <w:bCs/>
          <w:sz w:val="24"/>
          <w:szCs w:val="24"/>
          <w:lang w:eastAsia="pt-BR"/>
        </w:rPr>
        <w:t xml:space="preserve">ANEXO II </w:t>
      </w:r>
      <w:r w:rsidR="00E928FA" w:rsidRPr="00E928FA">
        <w:rPr>
          <w:rFonts w:ascii="Arial" w:eastAsia="Times New Roman" w:hAnsi="Arial" w:cs="Arial"/>
          <w:sz w:val="24"/>
          <w:szCs w:val="24"/>
          <w:lang w:eastAsia="pt-BR"/>
        </w:rPr>
        <w:t>deste edital.</w:t>
      </w:r>
    </w:p>
    <w:p w:rsidR="003D40C4" w:rsidRPr="00E928FA" w:rsidRDefault="003D40C4" w:rsidP="00443889">
      <w:pPr>
        <w:autoSpaceDE w:val="0"/>
        <w:autoSpaceDN w:val="0"/>
        <w:adjustRightInd w:val="0"/>
        <w:spacing w:after="0" w:line="240" w:lineRule="auto"/>
        <w:jc w:val="both"/>
        <w:rPr>
          <w:rFonts w:ascii="Arial" w:eastAsia="Times New Roman" w:hAnsi="Arial" w:cs="Arial"/>
          <w:sz w:val="24"/>
          <w:szCs w:val="24"/>
          <w:lang w:eastAsia="pt-BR"/>
        </w:rPr>
      </w:pPr>
    </w:p>
    <w:p w:rsidR="00E928FA" w:rsidRPr="00E928FA" w:rsidRDefault="00E928FA" w:rsidP="00443889">
      <w:pPr>
        <w:numPr>
          <w:ilvl w:val="1"/>
          <w:numId w:val="2"/>
        </w:numPr>
        <w:tabs>
          <w:tab w:val="left" w:pos="567"/>
        </w:tabs>
        <w:spacing w:after="240" w:line="240" w:lineRule="auto"/>
        <w:ind w:left="0" w:right="566"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O prazo de vigência e execução será de </w:t>
      </w:r>
      <w:r w:rsidR="00BD5F28">
        <w:rPr>
          <w:rFonts w:ascii="Arial" w:eastAsia="Times New Roman" w:hAnsi="Arial" w:cs="Arial"/>
          <w:sz w:val="24"/>
          <w:szCs w:val="24"/>
          <w:lang w:eastAsia="pt-BR"/>
        </w:rPr>
        <w:t>12</w:t>
      </w:r>
      <w:r w:rsidR="00443889">
        <w:rPr>
          <w:rFonts w:ascii="Arial" w:eastAsia="Times New Roman" w:hAnsi="Arial" w:cs="Arial"/>
          <w:sz w:val="24"/>
          <w:szCs w:val="24"/>
          <w:lang w:eastAsia="pt-BR"/>
        </w:rPr>
        <w:t xml:space="preserve"> (</w:t>
      </w:r>
      <w:r w:rsidR="008B46F6">
        <w:rPr>
          <w:rFonts w:ascii="Arial" w:eastAsia="Times New Roman" w:hAnsi="Arial" w:cs="Arial"/>
          <w:sz w:val="24"/>
          <w:szCs w:val="24"/>
          <w:lang w:eastAsia="pt-BR"/>
        </w:rPr>
        <w:t>doze) meses,</w:t>
      </w:r>
      <w:r w:rsidR="00443889">
        <w:rPr>
          <w:rFonts w:ascii="Arial" w:eastAsia="Times New Roman" w:hAnsi="Arial" w:cs="Arial"/>
          <w:sz w:val="24"/>
          <w:szCs w:val="24"/>
          <w:lang w:eastAsia="pt-BR"/>
        </w:rPr>
        <w:t xml:space="preserve"> a ser </w:t>
      </w:r>
      <w:r w:rsidRPr="00E928FA">
        <w:rPr>
          <w:rFonts w:ascii="Arial" w:eastAsia="Times New Roman" w:hAnsi="Arial" w:cs="Arial"/>
          <w:sz w:val="24"/>
          <w:szCs w:val="24"/>
          <w:lang w:eastAsia="pt-BR"/>
        </w:rPr>
        <w:t>entregue de acordo com as necessidades e solicitação da Diretoria Geral.</w:t>
      </w:r>
    </w:p>
    <w:p w:rsidR="00E928FA" w:rsidRPr="00E928FA" w:rsidRDefault="00E928FA" w:rsidP="00077B63">
      <w:pPr>
        <w:numPr>
          <w:ilvl w:val="0"/>
          <w:numId w:val="2"/>
        </w:numPr>
        <w:tabs>
          <w:tab w:val="left" w:pos="0"/>
        </w:tabs>
        <w:spacing w:after="240" w:line="240" w:lineRule="auto"/>
        <w:ind w:left="426" w:right="140" w:hanging="426"/>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PARTICIPAÇÃO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Somente poderá participar do certame empresa cujo objetivo social seja </w:t>
      </w:r>
      <w:r w:rsidRPr="00E928FA">
        <w:rPr>
          <w:rFonts w:ascii="Arial" w:eastAsia="Times New Roman" w:hAnsi="Arial" w:cs="Arial"/>
          <w:sz w:val="24"/>
          <w:szCs w:val="24"/>
          <w:u w:val="single"/>
          <w:lang w:eastAsia="pt-BR"/>
        </w:rPr>
        <w:t xml:space="preserve">pertinente e compatível </w:t>
      </w:r>
      <w:r w:rsidRPr="00E928FA">
        <w:rPr>
          <w:rFonts w:ascii="Arial" w:eastAsia="Times New Roman" w:hAnsi="Arial" w:cs="Arial"/>
          <w:sz w:val="24"/>
          <w:szCs w:val="24"/>
          <w:lang w:eastAsia="pt-BR"/>
        </w:rPr>
        <w:t>ao objeto deste Pregão.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lastRenderedPageBreak/>
        <w:t>Poderão participar deste Pregão</w:t>
      </w:r>
      <w:r w:rsidRPr="00E928FA">
        <w:rPr>
          <w:rFonts w:ascii="Arial" w:eastAsia="Times New Roman" w:hAnsi="Arial" w:cs="Arial"/>
          <w:b/>
          <w:bCs/>
          <w:color w:val="000000"/>
          <w:sz w:val="24"/>
          <w:szCs w:val="24"/>
          <w:lang w:eastAsia="pt-BR"/>
        </w:rPr>
        <w:t xml:space="preserve"> </w:t>
      </w:r>
      <w:r w:rsidRPr="00E928FA">
        <w:rPr>
          <w:rFonts w:ascii="Arial" w:eastAsia="Times New Roman" w:hAnsi="Arial" w:cs="Arial"/>
          <w:color w:val="000000"/>
          <w:sz w:val="24"/>
          <w:szCs w:val="24"/>
          <w:lang w:eastAsia="pt-BR"/>
        </w:rPr>
        <w:t>aqueles licitantes</w:t>
      </w:r>
      <w:r w:rsidRPr="00E928FA">
        <w:rPr>
          <w:rFonts w:ascii="Arial" w:eastAsia="Times New Roman" w:hAnsi="Arial" w:cs="Arial"/>
          <w:b/>
          <w:bCs/>
          <w:color w:val="000000"/>
          <w:sz w:val="24"/>
          <w:szCs w:val="24"/>
          <w:lang w:eastAsia="pt-BR"/>
        </w:rPr>
        <w:t xml:space="preserve"> </w:t>
      </w:r>
      <w:r w:rsidRPr="00E928FA">
        <w:rPr>
          <w:rFonts w:ascii="Arial" w:eastAsia="Times New Roman" w:hAnsi="Arial" w:cs="Arial"/>
          <w:color w:val="000000"/>
          <w:sz w:val="24"/>
          <w:szCs w:val="24"/>
          <w:lang w:eastAsia="pt-BR"/>
        </w:rPr>
        <w:t xml:space="preserve">que, além de deterem atividade pertinente e compatível com o objeto da licitação, possam: </w:t>
      </w:r>
    </w:p>
    <w:p w:rsidR="00E928FA" w:rsidRPr="00E928FA" w:rsidRDefault="003D40C4"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Atender</w:t>
      </w:r>
      <w:r w:rsidR="00E928FA" w:rsidRPr="00E928FA">
        <w:rPr>
          <w:rFonts w:ascii="Arial" w:eastAsia="Times New Roman" w:hAnsi="Arial" w:cs="Arial"/>
          <w:color w:val="000000"/>
          <w:sz w:val="24"/>
          <w:szCs w:val="24"/>
          <w:lang w:eastAsia="pt-BR"/>
        </w:rPr>
        <w:t xml:space="preserve"> os requisitos mínimos de classificação das propostas exigidos neste edital</w:t>
      </w:r>
      <w:r w:rsidR="00E928FA" w:rsidRPr="00E928FA">
        <w:rPr>
          <w:rFonts w:ascii="Arial" w:eastAsia="Times New Roman" w:hAnsi="Arial" w:cs="Arial"/>
          <w:b/>
          <w:bCs/>
          <w:color w:val="000000"/>
          <w:sz w:val="24"/>
          <w:szCs w:val="24"/>
          <w:lang w:eastAsia="pt-BR"/>
        </w:rPr>
        <w:t xml:space="preserve">; </w:t>
      </w:r>
      <w:r w:rsidR="00E928FA" w:rsidRPr="00E928FA">
        <w:rPr>
          <w:rFonts w:ascii="Arial" w:eastAsia="Times New Roman" w:hAnsi="Arial" w:cs="Arial"/>
          <w:color w:val="000000"/>
          <w:sz w:val="24"/>
          <w:szCs w:val="24"/>
          <w:lang w:eastAsia="pt-BR"/>
        </w:rPr>
        <w:t>e</w:t>
      </w:r>
      <w:r w:rsidR="00E928FA" w:rsidRPr="00E928FA">
        <w:rPr>
          <w:rFonts w:ascii="Arial" w:eastAsia="Times New Roman" w:hAnsi="Arial" w:cs="Arial"/>
          <w:b/>
          <w:bCs/>
          <w:color w:val="000000"/>
          <w:sz w:val="24"/>
          <w:szCs w:val="24"/>
          <w:lang w:eastAsia="pt-BR"/>
        </w:rPr>
        <w:t xml:space="preserve"> </w:t>
      </w:r>
    </w:p>
    <w:p w:rsidR="00E928FA" w:rsidRPr="00E928FA" w:rsidRDefault="003D40C4"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Comprovar</w:t>
      </w:r>
      <w:r w:rsidR="00E928FA" w:rsidRPr="00E928FA">
        <w:rPr>
          <w:rFonts w:ascii="Arial" w:eastAsia="Times New Roman" w:hAnsi="Arial" w:cs="Arial"/>
          <w:color w:val="000000"/>
          <w:sz w:val="24"/>
          <w:szCs w:val="24"/>
          <w:lang w:eastAsia="pt-BR"/>
        </w:rPr>
        <w:t xml:space="preserve"> possuir os documentos de habilitação requeridos no item 8 - Documentos para habilitação, deste Edital.</w:t>
      </w:r>
    </w:p>
    <w:p w:rsidR="00E928FA" w:rsidRPr="00E928FA" w:rsidRDefault="00E928FA" w:rsidP="00841EC8">
      <w:pPr>
        <w:widowControl w:val="0"/>
        <w:numPr>
          <w:ilvl w:val="1"/>
          <w:numId w:val="2"/>
        </w:numPr>
        <w:tabs>
          <w:tab w:val="left" w:pos="142"/>
          <w:tab w:val="left" w:pos="567"/>
          <w:tab w:val="left" w:pos="1701"/>
          <w:tab w:val="left" w:pos="212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b/>
          <w:bCs/>
          <w:color w:val="000000"/>
          <w:sz w:val="24"/>
          <w:szCs w:val="24"/>
          <w:u w:val="single"/>
          <w:lang w:eastAsia="pt-BR"/>
        </w:rPr>
        <w:t>Não</w:t>
      </w:r>
      <w:r w:rsidRPr="00E928FA">
        <w:rPr>
          <w:rFonts w:ascii="Arial" w:eastAsia="Times New Roman" w:hAnsi="Arial" w:cs="Arial"/>
          <w:color w:val="000000"/>
          <w:sz w:val="24"/>
          <w:szCs w:val="24"/>
          <w:lang w:eastAsia="pt-BR"/>
        </w:rPr>
        <w:t xml:space="preserve"> poderão concorrer neste Pregão:</w:t>
      </w:r>
    </w:p>
    <w:p w:rsidR="00E928FA" w:rsidRPr="00E928FA" w:rsidRDefault="003D40C4"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Os</w:t>
      </w:r>
      <w:r w:rsidR="00E928FA" w:rsidRPr="00E928FA">
        <w:rPr>
          <w:rFonts w:ascii="Arial" w:eastAsia="Times New Roman" w:hAnsi="Arial" w:cs="Arial"/>
          <w:sz w:val="24"/>
          <w:szCs w:val="24"/>
          <w:lang w:eastAsia="pt-BR"/>
        </w:rPr>
        <w:t xml:space="preserve"> consórcios de empresas, qualquer que seja sua forma de constituição;</w:t>
      </w:r>
    </w:p>
    <w:p w:rsidR="00E928FA" w:rsidRPr="00E928FA" w:rsidRDefault="003D40C4"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As</w:t>
      </w:r>
      <w:r w:rsidR="00E928FA" w:rsidRPr="00E928FA">
        <w:rPr>
          <w:rFonts w:ascii="Arial" w:eastAsia="Times New Roman" w:hAnsi="Arial" w:cs="Arial"/>
          <w:color w:val="000000"/>
          <w:sz w:val="24"/>
          <w:szCs w:val="24"/>
          <w:lang w:eastAsia="pt-BR"/>
        </w:rPr>
        <w:t xml:space="preserve"> empresas que estejam suspensas de participar de licitação realizada pela </w:t>
      </w:r>
      <w:r w:rsidR="00E928FA" w:rsidRPr="00E928FA">
        <w:rPr>
          <w:rFonts w:ascii="Arial" w:eastAsia="Times New Roman" w:hAnsi="Arial" w:cs="Arial"/>
          <w:iCs/>
          <w:sz w:val="24"/>
          <w:szCs w:val="24"/>
          <w:lang w:eastAsia="pt-BR"/>
        </w:rPr>
        <w:t>Câmara Municipal de Guajará-Mirim</w:t>
      </w:r>
      <w:r w:rsidR="00E928FA" w:rsidRPr="00E928FA">
        <w:rPr>
          <w:rFonts w:ascii="Arial" w:eastAsia="Times New Roman" w:hAnsi="Arial" w:cs="Arial"/>
          <w:color w:val="000000"/>
          <w:sz w:val="24"/>
          <w:szCs w:val="24"/>
          <w:lang w:eastAsia="pt-BR"/>
        </w:rPr>
        <w:t>;</w:t>
      </w:r>
    </w:p>
    <w:p w:rsidR="00E928FA" w:rsidRPr="00E928FA" w:rsidRDefault="00FC1C06"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As</w:t>
      </w:r>
      <w:r w:rsidR="00E928FA" w:rsidRPr="00E928FA">
        <w:rPr>
          <w:rFonts w:ascii="Arial" w:eastAsia="Times New Roman" w:hAnsi="Arial" w:cs="Arial"/>
          <w:sz w:val="24"/>
          <w:szCs w:val="24"/>
          <w:lang w:eastAsia="pt-BR"/>
        </w:rPr>
        <w:t xml:space="preserve"> empresas que estejam declaradas inidôneas para licitar ou contratar com a Administração Pública, enquanto perdurarem os motivos da punição;</w:t>
      </w:r>
    </w:p>
    <w:p w:rsidR="00E928FA" w:rsidRPr="00E928FA" w:rsidRDefault="00E928FA" w:rsidP="00841EC8">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Não poderão participar desta licitação pessoas físicas, os interessados que se encontrem sob falência, concordata, concurso de credores, dissolução, liquidação ou em regime de consórcio, qualquer que seja sua forma de constituição, nem aqueles que tenham sido declarados inidôneos para licitar ou contratar com a Administração Pública ou que estejam cumprindo penalidade de suspensão do direito de licitar com esta </w:t>
      </w:r>
      <w:r w:rsidRPr="00E928FA">
        <w:rPr>
          <w:rFonts w:ascii="Arial" w:eastAsia="Times New Roman" w:hAnsi="Arial" w:cs="Arial"/>
          <w:color w:val="000000"/>
          <w:sz w:val="24"/>
          <w:szCs w:val="24"/>
          <w:lang w:eastAsia="pt-BR"/>
        </w:rPr>
        <w:t>Câmara Municipal</w:t>
      </w:r>
      <w:r w:rsidRPr="00E928FA">
        <w:rPr>
          <w:rFonts w:ascii="Arial" w:eastAsia="Times New Roman" w:hAnsi="Arial" w:cs="Arial"/>
          <w:sz w:val="24"/>
          <w:szCs w:val="24"/>
          <w:lang w:eastAsia="pt-BR"/>
        </w:rPr>
        <w:t>.</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Microempresas (ME) e as Empresas de Pequeno Porte (EPP), que se enquadrem no regime especial a que se refere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Lei Complementar Federal nº 123 de 14/12/2006, para exercerem os direitos mencionados nos artigos 43, 44 e 45 da mesma Lei, deverão:</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No ato de apresentação dos envelopes de propostas e documentação, apresentar separadamente </w:t>
      </w:r>
      <w:r w:rsidRPr="00E928FA">
        <w:rPr>
          <w:rFonts w:ascii="Arial" w:eastAsia="Times New Roman" w:hAnsi="Arial" w:cs="Arial"/>
          <w:bCs/>
          <w:sz w:val="24"/>
          <w:szCs w:val="24"/>
          <w:lang w:eastAsia="pt-BR"/>
        </w:rPr>
        <w:t xml:space="preserve">declaração preenchida pelo representante legal da empresa, em papel timbrado, sob as penas da lei, de que </w:t>
      </w:r>
      <w:r w:rsidR="00FC1C06" w:rsidRPr="00E928FA">
        <w:rPr>
          <w:rFonts w:ascii="Arial" w:eastAsia="Times New Roman" w:hAnsi="Arial" w:cs="Arial"/>
          <w:bCs/>
          <w:sz w:val="24"/>
          <w:szCs w:val="24"/>
          <w:lang w:eastAsia="pt-BR"/>
        </w:rPr>
        <w:t>ME é</w:t>
      </w:r>
      <w:r w:rsidRPr="00E928FA">
        <w:rPr>
          <w:rFonts w:ascii="Arial" w:eastAsia="Times New Roman" w:hAnsi="Arial" w:cs="Arial"/>
          <w:bCs/>
          <w:sz w:val="24"/>
          <w:szCs w:val="24"/>
          <w:lang w:eastAsia="pt-BR"/>
        </w:rPr>
        <w:t xml:space="preserve">/EPP e encontra-se apta a usufruir das prerrogativas trazidas pela Lei Complementar 123/06. Poderá ser exigida, pelo Pregoeiro, para fins de comprovação, </w:t>
      </w:r>
      <w:r w:rsidRPr="00E928FA">
        <w:rPr>
          <w:rFonts w:ascii="Arial" w:eastAsia="Times New Roman" w:hAnsi="Arial" w:cs="Arial"/>
          <w:sz w:val="24"/>
          <w:szCs w:val="24"/>
          <w:lang w:eastAsia="pt-BR"/>
        </w:rPr>
        <w:t xml:space="preserve">certidão expedida pela Junta Comercial, emitida nos termos do art. 1º c/c art. 8º da </w:t>
      </w:r>
      <w:r w:rsidRPr="00E928FA">
        <w:rPr>
          <w:rFonts w:ascii="Arial" w:eastAsia="Times New Roman" w:hAnsi="Arial" w:cs="Arial"/>
          <w:bCs/>
          <w:sz w:val="24"/>
          <w:szCs w:val="24"/>
          <w:lang w:eastAsia="pt-BR"/>
        </w:rPr>
        <w:t>INSTRUÇÃO NORMATIVA Nº 103/2007, DO DEPARTAMENTO NACIONAL DE REGISTRO DO COMÉRCIO conforme modelo Anexo VII.</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 empresa enquadrada no regime especial, para utilizar-se do benefício previsto no parágrafo primeiro do art. 43 da LC 123/06, deverá, no ato de credenciamento, apresentar a declaração a que se refere o edital, fazendo a devida ressalva, se for o caso.</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Caso a licitante requeira o benefício do § 1º do art. 43, e não apresente a documentação no prazo definido, perderá o direito à contratação e ficará sujeita à penalidade prevista no subitem 13.3 deste edital.</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Os licitantes interessados em usufruir dos benefícios estabelecidos pela Lei Complementar nº 123/2006 deverão atender às regras de identificação, atos e </w:t>
      </w:r>
      <w:r w:rsidRPr="00E928FA">
        <w:rPr>
          <w:rFonts w:ascii="Arial" w:eastAsia="Times New Roman" w:hAnsi="Arial" w:cs="Arial"/>
          <w:sz w:val="24"/>
          <w:szCs w:val="24"/>
          <w:lang w:eastAsia="pt-BR"/>
        </w:rPr>
        <w:lastRenderedPageBreak/>
        <w:t>manifestação de interesse, bem como aos demais avisos emitidos pelo Pregoeiro, nos momentos e tempos adequados.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 declaração falsa relativa ao cumprimento dos requisitos de habilitação e proposta sujeitará o licitante às sanções previstas na Lei Federal 10.520/02, na Lei Federal 8.666/93.</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Todos os custos decorrentes da elaboração e apresentação de propostas serão de responsabilidade exclusiva do licitante, não sendo 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sz w:val="24"/>
          <w:szCs w:val="24"/>
          <w:lang w:eastAsia="pt-BR"/>
        </w:rPr>
        <w:t>, em nenhum caso, responsável pelos mesmos, inclusive pelas transações que forem efetuadas em seu nome.</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Todas as fotocópias de documentos apresentados deverão estar autenticadas por Tabelião de Notas ou deverão ser apresentados os originais para conferência das cópias.</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Serão aceitas somente cópias legíveis. </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Quaisquer documentos necessários à participação no presente certame licitatória, apresentada em língua estrangeira, deverão ser autenticados pelos respectivos consulados e traduzidos para o idioma oficial do Brasil por tradutor juramentado neste país.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licitantes devem estar cientes das condições para participação no certame e assumir a responsabilidade pela autenticidade de todos os documentos apresentados.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 contratado deverá manter, durante toda a vigência do contrato, as mesmas condições de habilitação e qualificação exigidas na licitação.</w:t>
      </w:r>
    </w:p>
    <w:p w:rsidR="00E928FA" w:rsidRPr="00E928FA" w:rsidRDefault="00E928FA" w:rsidP="00077B63">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CREDENCIAMENTO</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O representante legal de cada licitante deverá, no horário indicado no preâmbulo deste edital, apresentar-se ao Pregoeiro para efetuar seu credenciamento como participante deste Pregão, munido da sua carteira de identidade ou de outra equivalente, e do documento que lhe dê poderes para manifestar-se durante a reunião de abertura dos envelopes Proposta e </w:t>
      </w:r>
      <w:r w:rsidRPr="00E928FA">
        <w:rPr>
          <w:rFonts w:ascii="Arial" w:eastAsia="Times New Roman" w:hAnsi="Arial" w:cs="Arial"/>
          <w:color w:val="000000"/>
          <w:sz w:val="24"/>
          <w:szCs w:val="24"/>
          <w:lang w:eastAsia="pt-BR"/>
        </w:rPr>
        <w:lastRenderedPageBreak/>
        <w:t>Documentação, relativos a este Pregão.</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No mesmo ato, o Pregoeiro receberá a declaração de que o licitante cumpre os requisitos de habilitação (conforme modelo anexo III) e os envelopes: Proposta e Documentação separadas.</w:t>
      </w:r>
    </w:p>
    <w:p w:rsidR="00E928FA" w:rsidRPr="00E928FA" w:rsidRDefault="00E928FA" w:rsidP="00841EC8">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formulário da declaração de que trata este subitem será disponibilizado pelo Pregoeiro, sendo nele colhidas as assinaturas dos representantes e juntado posteriormente aos autos. Nele o representante se identificará informando seu nome, nome da empresa que representa.</w:t>
      </w:r>
    </w:p>
    <w:p w:rsidR="00E928FA" w:rsidRPr="00E928FA" w:rsidRDefault="00E928FA" w:rsidP="00841EC8">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Caso o licitante entregue a declaração de que trata o item 4.2, ficará dispensado de assinar a declaração fornecida pelo pregoeiro de que trata o </w:t>
      </w:r>
      <w:proofErr w:type="gramStart"/>
      <w:r w:rsidRPr="00E928FA">
        <w:rPr>
          <w:rFonts w:ascii="Arial" w:eastAsia="Times New Roman" w:hAnsi="Arial" w:cs="Arial"/>
          <w:color w:val="000000"/>
          <w:sz w:val="24"/>
          <w:szCs w:val="24"/>
          <w:lang w:eastAsia="pt-BR"/>
        </w:rPr>
        <w:t>sub-item</w:t>
      </w:r>
      <w:proofErr w:type="gramEnd"/>
      <w:r w:rsidRPr="00E928FA">
        <w:rPr>
          <w:rFonts w:ascii="Arial" w:eastAsia="Times New Roman" w:hAnsi="Arial" w:cs="Arial"/>
          <w:color w:val="000000"/>
          <w:sz w:val="24"/>
          <w:szCs w:val="24"/>
          <w:lang w:eastAsia="pt-BR"/>
        </w:rPr>
        <w:t xml:space="preserve"> 4.2.1.</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Considera-se como representante legal qualquer pessoa habilitada pela licitante, mediante estatuto/contrato social, ou instrumento público/particular de procuração, ou documento legal equivalente.</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Será considerado documento credencial:</w:t>
      </w:r>
    </w:p>
    <w:p w:rsidR="00E928FA" w:rsidRPr="00E928FA" w:rsidRDefault="00E928FA" w:rsidP="00841EC8">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Estatuto/contrato social, quando a pessoa credenciada for sócia, proprietária, dirigente ou assemelhada da empresa licitante, no qual estejam expressos seus poderes para exercer direitos e assumir obrigações em decorrência de tal investidura;</w:t>
      </w:r>
    </w:p>
    <w:p w:rsidR="00E928FA" w:rsidRPr="00E928FA" w:rsidRDefault="00E928FA" w:rsidP="00841EC8">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Procuração ou documento equivalente da licitante com poderes para que a pessoa credenciada possa manifestar-se em nome da empresa em qualquer fase deste Pregão;</w:t>
      </w:r>
    </w:p>
    <w:p w:rsidR="00E928FA" w:rsidRPr="00E928FA" w:rsidRDefault="00E928FA" w:rsidP="00841EC8">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falta ou incorreção dos documentos credenciais não inabilitará a licitante, mas impedirá o representante de manifestar-se nas fases do processo licitatório enquanto não suprida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falta ou sanada a incorreção;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 xml:space="preserve">O representante legal da licitante que não se credenciar perante o Pregoeiro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 caso em que a licitante ficará excluída da etapa de lances verbais e mantido o seu preço apresentado na proposta escrita, para efeito de ordenação das propostas e apuração do menor preço, observado o disposto no </w:t>
      </w:r>
      <w:proofErr w:type="gramStart"/>
      <w:r w:rsidRPr="00E928FA">
        <w:rPr>
          <w:rFonts w:ascii="Arial" w:eastAsia="Times New Roman" w:hAnsi="Arial" w:cs="Arial"/>
          <w:color w:val="000000"/>
          <w:sz w:val="24"/>
          <w:szCs w:val="24"/>
          <w:lang w:eastAsia="pt-BR"/>
        </w:rPr>
        <w:t>sub-item</w:t>
      </w:r>
      <w:proofErr w:type="gramEnd"/>
      <w:r w:rsidRPr="00E928FA">
        <w:rPr>
          <w:rFonts w:ascii="Arial" w:eastAsia="Times New Roman" w:hAnsi="Arial" w:cs="Arial"/>
          <w:color w:val="000000"/>
          <w:sz w:val="24"/>
          <w:szCs w:val="24"/>
          <w:lang w:eastAsia="pt-BR"/>
        </w:rPr>
        <w:t xml:space="preserve"> 3.6.</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Nenhuma pessoa física, ainda que credenciada por procuração legal, poderá representar mais de um Licitante.</w:t>
      </w:r>
    </w:p>
    <w:p w:rsidR="00E928FA" w:rsidRPr="00E928FA" w:rsidRDefault="00E928FA" w:rsidP="00953D4D">
      <w:pPr>
        <w:numPr>
          <w:ilvl w:val="0"/>
          <w:numId w:val="2"/>
        </w:numPr>
        <w:tabs>
          <w:tab w:val="left" w:pos="142"/>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PROPOSTA DE PREÇOS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lastRenderedPageBreak/>
        <w:t xml:space="preserve"> A proposta deverá ser apresentada em envelope de preferência opaco, fechado de forma indevassável, indicando no anverso, além da razão social da licitante, os seguintes dizeres:</w:t>
      </w:r>
    </w:p>
    <w:p w:rsidR="00E928FA" w:rsidRP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Envelope N° 01 - PROPOSTA DE PREÇOS</w:t>
      </w:r>
    </w:p>
    <w:p w:rsidR="00E928FA" w:rsidRP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PREGÃO PRESENCIAL N° </w:t>
      </w:r>
      <w:r w:rsidR="0087250F"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"Nº_PREGÃO" </w:instrText>
      </w:r>
      <w:r w:rsidR="0087250F" w:rsidRPr="00E928FA">
        <w:rPr>
          <w:rFonts w:ascii="Arial" w:eastAsia="Times New Roman" w:hAnsi="Arial" w:cs="Arial"/>
          <w:b/>
          <w:bCs/>
          <w:sz w:val="24"/>
          <w:szCs w:val="24"/>
          <w:lang w:eastAsia="pt-BR"/>
        </w:rPr>
        <w:fldChar w:fldCharType="separate"/>
      </w:r>
      <w:r w:rsidRPr="00E928FA">
        <w:rPr>
          <w:rFonts w:ascii="Arial" w:eastAsia="Times New Roman" w:hAnsi="Arial" w:cs="Arial"/>
          <w:b/>
          <w:bCs/>
          <w:noProof/>
          <w:sz w:val="24"/>
          <w:szCs w:val="24"/>
          <w:lang w:eastAsia="pt-BR"/>
        </w:rPr>
        <w:t>00</w:t>
      </w:r>
      <w:r w:rsidR="00DB5B36">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/201</w:t>
      </w:r>
      <w:r w:rsidR="00DA3965">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/CPL/CMGM</w:t>
      </w:r>
      <w:r w:rsidR="0087250F" w:rsidRPr="00E928FA">
        <w:rPr>
          <w:rFonts w:ascii="Arial" w:eastAsia="Times New Roman" w:hAnsi="Arial" w:cs="Arial"/>
          <w:b/>
          <w:bCs/>
          <w:sz w:val="24"/>
          <w:szCs w:val="24"/>
          <w:lang w:eastAsia="pt-BR"/>
        </w:rPr>
        <w:fldChar w:fldCharType="end"/>
      </w:r>
    </w:p>
    <w:p w:rsid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“Abertura: </w:t>
      </w:r>
      <w:r w:rsidR="00D71A1E">
        <w:rPr>
          <w:rFonts w:ascii="Arial" w:eastAsia="Times New Roman" w:hAnsi="Arial" w:cs="Arial"/>
          <w:b/>
          <w:bCs/>
          <w:sz w:val="24"/>
          <w:szCs w:val="24"/>
          <w:lang w:eastAsia="pt-BR"/>
        </w:rPr>
        <w:t>25</w:t>
      </w:r>
      <w:r w:rsidR="00DA3965">
        <w:rPr>
          <w:rFonts w:ascii="Arial" w:eastAsia="Times New Roman" w:hAnsi="Arial" w:cs="Arial"/>
          <w:b/>
          <w:bCs/>
          <w:sz w:val="24"/>
          <w:szCs w:val="24"/>
          <w:lang w:eastAsia="pt-BR"/>
        </w:rPr>
        <w:t>/06/2014</w:t>
      </w:r>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 xml:space="preserve">às </w:t>
      </w:r>
      <w:r w:rsidR="0087250F"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"HORARIO" </w:instrText>
      </w:r>
      <w:r w:rsidR="0087250F" w:rsidRPr="00E928FA">
        <w:rPr>
          <w:rFonts w:ascii="Arial" w:eastAsia="Times New Roman" w:hAnsi="Arial" w:cs="Arial"/>
          <w:b/>
          <w:bCs/>
          <w:sz w:val="24"/>
          <w:szCs w:val="24"/>
          <w:lang w:eastAsia="pt-BR"/>
        </w:rPr>
        <w:fldChar w:fldCharType="separate"/>
      </w:r>
      <w:proofErr w:type="gramStart"/>
      <w:r w:rsidR="009359B4">
        <w:rPr>
          <w:rFonts w:ascii="Arial" w:eastAsia="Times New Roman" w:hAnsi="Arial" w:cs="Arial"/>
          <w:b/>
          <w:bCs/>
          <w:sz w:val="24"/>
          <w:szCs w:val="24"/>
          <w:lang w:eastAsia="pt-BR"/>
        </w:rPr>
        <w:t>10</w:t>
      </w:r>
      <w:r w:rsidRPr="00E928FA">
        <w:rPr>
          <w:rFonts w:ascii="Arial" w:eastAsia="Times New Roman" w:hAnsi="Arial" w:cs="Arial"/>
          <w:b/>
          <w:bCs/>
          <w:noProof/>
          <w:sz w:val="24"/>
          <w:szCs w:val="24"/>
          <w:lang w:eastAsia="pt-BR"/>
        </w:rPr>
        <w:t>:00</w:t>
      </w:r>
      <w:proofErr w:type="spellStart"/>
      <w:proofErr w:type="gramEnd"/>
      <w:r w:rsidRPr="00E928FA">
        <w:rPr>
          <w:rFonts w:ascii="Arial" w:eastAsia="Times New Roman" w:hAnsi="Arial" w:cs="Arial"/>
          <w:b/>
          <w:bCs/>
          <w:noProof/>
          <w:sz w:val="24"/>
          <w:szCs w:val="24"/>
          <w:lang w:eastAsia="pt-BR"/>
        </w:rPr>
        <w:t>hs</w:t>
      </w:r>
      <w:proofErr w:type="spellEnd"/>
      <w:r w:rsidR="0087250F" w:rsidRPr="00E928FA">
        <w:rPr>
          <w:rFonts w:ascii="Arial" w:eastAsia="Times New Roman" w:hAnsi="Arial" w:cs="Arial"/>
          <w:b/>
          <w:bCs/>
          <w:sz w:val="24"/>
          <w:szCs w:val="24"/>
          <w:lang w:eastAsia="pt-BR"/>
        </w:rPr>
        <w:fldChar w:fldCharType="end"/>
      </w:r>
      <w:r w:rsidRPr="00E928FA">
        <w:rPr>
          <w:rFonts w:ascii="Arial" w:eastAsia="Times New Roman" w:hAnsi="Arial" w:cs="Arial"/>
          <w:b/>
          <w:bCs/>
          <w:sz w:val="24"/>
          <w:szCs w:val="24"/>
          <w:lang w:eastAsia="pt-BR"/>
        </w:rPr>
        <w:t>”</w:t>
      </w:r>
    </w:p>
    <w:p w:rsidR="00BD76A3" w:rsidRPr="00E928FA" w:rsidRDefault="00BD76A3"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A proposta de preços (envelope n° 01) deverá ser preenchida por meio mecânico, em uma via, sem alternativas, emendas, ressalvas, rasuras ou entrelinhas, identificada, assinada na última folha e rubricada nas demais pelo representante legal da licitante, devendo constar nome do banco, agência e o número da conta bancária, para efeito de crédito de pagamento das obrigações, bem como número do C.N.P.J. </w:t>
      </w:r>
      <w:proofErr w:type="gramStart"/>
      <w:r w:rsidRPr="00E928FA">
        <w:rPr>
          <w:rFonts w:ascii="Arial" w:eastAsia="Times New Roman" w:hAnsi="Arial" w:cs="Arial"/>
          <w:sz w:val="24"/>
          <w:szCs w:val="24"/>
          <w:lang w:eastAsia="pt-BR"/>
        </w:rPr>
        <w:t>e</w:t>
      </w:r>
      <w:proofErr w:type="gramEnd"/>
      <w:r w:rsidRPr="00E928FA">
        <w:rPr>
          <w:rFonts w:ascii="Arial" w:eastAsia="Times New Roman" w:hAnsi="Arial" w:cs="Arial"/>
          <w:sz w:val="24"/>
          <w:szCs w:val="24"/>
          <w:lang w:eastAsia="pt-BR"/>
        </w:rPr>
        <w:t xml:space="preserve"> endereço completo.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Quando o proponente utilizar formulários próprios deverá seguir a disposição descrita na mesma ordem constante no ANEXO II (DESCRIÇÃO DOS MATERIAIS E MODELO DE PLANILHA PARA APRESENTAÇÃO DE PROPOSTAS);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Na proposta deverá ainda ser especificado: o item, a descrição do objeto, a unidade, quantidade, o valor unitário e total do item em moeda nacional;</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Os materiais deverão atender ao especificado no ANEXO II do edital (DESCRIÇÃO DOS MATERIAS E MODELO DE PLANILHA PARA APRESENTAÇÃO DE PROPOSTAS);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Os preços serão de acordo com os valores vigentes no mercado, na data de apresentação das propostas, e neles deverão estar incluídos todos os tributos, fretes, custos e quaisquer outras despesas inerentes à entrega da mercadoria decorrente da contratação. Quando não incorporados aos preços ofertados significará que já estão inclusos aos mesmos;</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corrigidos pelo Pregoeiro quaisquer erros de soma e/ou multiplicação na proposta.</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desclassificadas as propostas que apresentarem preços excessivos ou preços manifestamente inexequíveis, assim considerados aqueles que não venham a ter demonstrado sua viabilidade através de documentação que comprove que os custos dos produtos são coerentes com os de mercado e que os coeficientes de produtividade são compatíveis com a execução do objeto.</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serão admitidas mais de uma cotação para o mesmo item por cada licitante.</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atenderem aos parâmetros mínimos de desempenho e qualidade definidos no edital;</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Apresentarem irregularidades ou defeitos capazes de dificultar o julgamento do Pregoeiro.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lastRenderedPageBreak/>
        <w:t xml:space="preserve">Deverá ser especificado o prazo de </w:t>
      </w:r>
      <w:r w:rsidRPr="00E928FA">
        <w:rPr>
          <w:rFonts w:ascii="Arial" w:eastAsia="Times New Roman" w:hAnsi="Arial" w:cs="Arial"/>
          <w:b/>
          <w:sz w:val="24"/>
          <w:szCs w:val="24"/>
          <w:lang w:eastAsia="pt-BR"/>
        </w:rPr>
        <w:t>validade da proposta</w:t>
      </w:r>
      <w:r w:rsidRPr="00E928FA">
        <w:rPr>
          <w:rFonts w:ascii="Arial" w:eastAsia="Times New Roman" w:hAnsi="Arial" w:cs="Arial"/>
          <w:sz w:val="24"/>
          <w:szCs w:val="24"/>
          <w:lang w:eastAsia="pt-BR"/>
        </w:rPr>
        <w:t xml:space="preserve"> igual ou superior a </w:t>
      </w:r>
      <w:r w:rsidRPr="00E928FA">
        <w:rPr>
          <w:rFonts w:ascii="Arial" w:eastAsia="Times New Roman" w:hAnsi="Arial" w:cs="Arial"/>
          <w:b/>
          <w:bCs/>
          <w:sz w:val="24"/>
          <w:szCs w:val="24"/>
          <w:lang w:eastAsia="pt-BR"/>
        </w:rPr>
        <w:t>60 (sessenta) dias</w:t>
      </w:r>
      <w:r w:rsidRPr="00E928FA">
        <w:rPr>
          <w:rFonts w:ascii="Arial" w:eastAsia="Times New Roman" w:hAnsi="Arial" w:cs="Arial"/>
          <w:sz w:val="24"/>
          <w:szCs w:val="24"/>
          <w:lang w:eastAsia="pt-BR"/>
        </w:rPr>
        <w:t>, a contar da data prevista para abertura da proposta.</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Uma vez recebida a Nota de Empenho, a(s) licitante vencedora(s) terá (</w:t>
      </w:r>
      <w:proofErr w:type="spellStart"/>
      <w:r w:rsidRPr="00E928FA">
        <w:rPr>
          <w:rFonts w:ascii="Arial" w:eastAsia="Times New Roman" w:hAnsi="Arial" w:cs="Arial"/>
          <w:sz w:val="24"/>
          <w:szCs w:val="24"/>
          <w:lang w:eastAsia="pt-BR"/>
        </w:rPr>
        <w:t>ão</w:t>
      </w:r>
      <w:proofErr w:type="spellEnd"/>
      <w:r w:rsidRPr="00E928FA">
        <w:rPr>
          <w:rFonts w:ascii="Arial" w:eastAsia="Times New Roman" w:hAnsi="Arial" w:cs="Arial"/>
          <w:sz w:val="24"/>
          <w:szCs w:val="24"/>
          <w:lang w:eastAsia="pt-BR"/>
        </w:rPr>
        <w:t xml:space="preserve">) o </w:t>
      </w:r>
      <w:r w:rsidRPr="00E928FA">
        <w:rPr>
          <w:rFonts w:ascii="Arial" w:eastAsia="Times New Roman" w:hAnsi="Arial" w:cs="Arial"/>
          <w:b/>
          <w:sz w:val="24"/>
          <w:szCs w:val="24"/>
          <w:lang w:eastAsia="pt-BR"/>
        </w:rPr>
        <w:t>prazo de 15 (quinze) dias corridos</w:t>
      </w:r>
      <w:r w:rsidRPr="00E928FA">
        <w:rPr>
          <w:rFonts w:ascii="Arial" w:eastAsia="Times New Roman" w:hAnsi="Arial" w:cs="Arial"/>
          <w:sz w:val="24"/>
          <w:szCs w:val="24"/>
          <w:lang w:eastAsia="pt-BR"/>
        </w:rPr>
        <w:t>, a contar da data de seu recebimento, para fazer a entrega dos produtos objetos desta licitação, de acordo com o pedido da Diretoria Geral.</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Uma vez abertas as propostas, não será admitida retificação que importe modificação dos termos originais ou das condições estipuladas, ressalvadas apenas aquelas destinadas a sanar evidentes erros materiais, alterações essas que serão avaliadas pelo Pregoeiro.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O pregoeiro poderá solicitar parecer de técnicos pertencentes ao Quadro de Pessoal da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sz w:val="24"/>
          <w:szCs w:val="24"/>
          <w:lang w:eastAsia="pt-BR"/>
        </w:rPr>
        <w:t xml:space="preserve"> ou, ainda, de pessoas físicas ou jurídicas estranhas a este, para orientar sua decisão.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também rejeitadas, propostas que contenham condições que contrariem as exigências do presente Pregão ou que se oponham a qualquer dispositivo legal vigente.</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 apresentação de proposta de preços ou documentação para este Pregão importa conhecimento total e aceitação plena das condições fixadas neste edital.</w:t>
      </w:r>
    </w:p>
    <w:p w:rsidR="00E928FA" w:rsidRPr="00E928FA" w:rsidRDefault="00E928FA" w:rsidP="00DB5B36">
      <w:pPr>
        <w:numPr>
          <w:ilvl w:val="0"/>
          <w:numId w:val="2"/>
        </w:numPr>
        <w:tabs>
          <w:tab w:val="left" w:pos="284"/>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JULGAMENTO</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A presente licitação é do tipo “</w:t>
      </w:r>
      <w:r w:rsidRPr="00E928FA">
        <w:rPr>
          <w:rFonts w:ascii="Arial" w:eastAsia="Times New Roman" w:hAnsi="Arial" w:cs="Arial"/>
          <w:b/>
          <w:bCs/>
          <w:color w:val="000000"/>
          <w:sz w:val="24"/>
          <w:szCs w:val="24"/>
          <w:lang w:eastAsia="pt-BR"/>
        </w:rPr>
        <w:t>menor lance ou oferta</w:t>
      </w:r>
      <w:r w:rsidRPr="00E928FA">
        <w:rPr>
          <w:rFonts w:ascii="Arial" w:eastAsia="Times New Roman" w:hAnsi="Arial" w:cs="Arial"/>
          <w:color w:val="000000"/>
          <w:sz w:val="24"/>
          <w:szCs w:val="24"/>
          <w:lang w:eastAsia="pt-BR"/>
        </w:rPr>
        <w:t xml:space="preserve">”, conforme disposto no </w:t>
      </w:r>
      <w:r w:rsidRPr="00E928FA">
        <w:rPr>
          <w:rFonts w:ascii="Arial" w:eastAsia="Times New Roman" w:hAnsi="Arial" w:cs="Arial"/>
          <w:b/>
          <w:bCs/>
          <w:color w:val="000000"/>
          <w:sz w:val="24"/>
          <w:szCs w:val="24"/>
          <w:lang w:eastAsia="pt-BR"/>
        </w:rPr>
        <w:t>art. 4º, inciso X, da Lei nº 10.520, de 17 de julho de 2002.</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 xml:space="preserve">Durante o julgamento e a análise das propostas, será verificada, preliminarmente, a conformidade das propostas apresentadas com os requisitos estabelecidos no </w:t>
      </w:r>
      <w:r w:rsidRPr="00E928FA">
        <w:rPr>
          <w:rFonts w:ascii="Arial" w:eastAsia="Times New Roman" w:hAnsi="Arial" w:cs="Arial"/>
          <w:b/>
          <w:bCs/>
          <w:color w:val="000000"/>
          <w:sz w:val="24"/>
          <w:szCs w:val="24"/>
          <w:lang w:eastAsia="pt-BR"/>
        </w:rPr>
        <w:t>ANEXO I</w:t>
      </w:r>
      <w:r w:rsidRPr="00E928FA">
        <w:rPr>
          <w:rFonts w:ascii="Arial" w:eastAsia="Times New Roman" w:hAnsi="Arial" w:cs="Arial"/>
          <w:color w:val="000000"/>
          <w:sz w:val="24"/>
          <w:szCs w:val="24"/>
          <w:lang w:eastAsia="pt-BR"/>
        </w:rPr>
        <w:t xml:space="preserve"> deste edital, devendo ser classificadas para a etapa competitiva, ou seja, fase de lances verbais, somente aquelas que atenderem plenamente a esses requisitos.</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 xml:space="preserve">Para efeito de classificação das propostas de preços, será considerado o </w:t>
      </w:r>
      <w:r w:rsidRPr="00E928FA">
        <w:rPr>
          <w:rFonts w:ascii="Arial" w:eastAsia="Times New Roman" w:hAnsi="Arial" w:cs="Arial"/>
          <w:b/>
          <w:bCs/>
          <w:color w:val="000000"/>
          <w:sz w:val="24"/>
          <w:szCs w:val="24"/>
          <w:lang w:eastAsia="pt-BR"/>
        </w:rPr>
        <w:t xml:space="preserve">VALOR DO ITEM </w:t>
      </w:r>
      <w:r w:rsidRPr="00E928FA">
        <w:rPr>
          <w:rFonts w:ascii="Arial" w:eastAsia="Times New Roman" w:hAnsi="Arial" w:cs="Arial"/>
          <w:bCs/>
          <w:color w:val="000000"/>
          <w:sz w:val="24"/>
          <w:szCs w:val="24"/>
          <w:lang w:eastAsia="pt-BR"/>
        </w:rPr>
        <w:t>da proposta</w:t>
      </w:r>
      <w:r w:rsidRPr="00E928FA">
        <w:rPr>
          <w:rFonts w:ascii="Arial" w:eastAsia="Times New Roman" w:hAnsi="Arial" w:cs="Arial"/>
          <w:color w:val="000000"/>
          <w:sz w:val="24"/>
          <w:szCs w:val="24"/>
          <w:lang w:eastAsia="pt-BR"/>
        </w:rPr>
        <w:t>.</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sz w:val="24"/>
          <w:szCs w:val="24"/>
          <w:lang w:eastAsia="pt-BR"/>
        </w:rPr>
        <w:t>A desclassificação da proposta da licitante importa preclusão do seu direito de participar da fase de lances verbais.</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Após a fase de classificação, não caberá desistência das propostas.</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928FA" w:rsidRPr="00E928FA" w:rsidRDefault="00E928FA" w:rsidP="00953D4D">
      <w:pPr>
        <w:numPr>
          <w:ilvl w:val="0"/>
          <w:numId w:val="2"/>
        </w:numPr>
        <w:tabs>
          <w:tab w:val="left" w:pos="0"/>
        </w:tabs>
        <w:spacing w:after="240" w:line="240" w:lineRule="auto"/>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DA ETAPA DE LANCES VERBAIS</w:t>
      </w:r>
    </w:p>
    <w:p w:rsidR="00E928FA" w:rsidRPr="00E928FA" w:rsidRDefault="00A17B9D"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Analisadas as propostas que</w:t>
      </w:r>
      <w:r w:rsidR="00077B63">
        <w:rPr>
          <w:rFonts w:ascii="Arial" w:eastAsia="Times New Roman" w:hAnsi="Arial" w:cs="Arial"/>
          <w:color w:val="000000"/>
          <w:sz w:val="24"/>
          <w:szCs w:val="24"/>
          <w:lang w:eastAsia="pt-BR"/>
        </w:rPr>
        <w:t xml:space="preserve"> </w:t>
      </w:r>
      <w:r w:rsidR="00E928FA" w:rsidRPr="00E928FA">
        <w:rPr>
          <w:rFonts w:ascii="Arial" w:eastAsia="Times New Roman" w:hAnsi="Arial" w:cs="Arial"/>
          <w:color w:val="000000"/>
          <w:sz w:val="24"/>
          <w:szCs w:val="24"/>
          <w:lang w:eastAsia="pt-BR"/>
        </w:rPr>
        <w:t xml:space="preserve">atendam plenamente os requisitos do edital, o Pregoeiro classificará a licitante autora da proposta do </w:t>
      </w:r>
      <w:r w:rsidR="00E928FA" w:rsidRPr="00E928FA">
        <w:rPr>
          <w:rFonts w:ascii="Arial" w:eastAsia="Times New Roman" w:hAnsi="Arial" w:cs="Arial"/>
          <w:b/>
          <w:bCs/>
          <w:color w:val="000000"/>
          <w:sz w:val="24"/>
          <w:szCs w:val="24"/>
          <w:lang w:eastAsia="pt-BR"/>
        </w:rPr>
        <w:t xml:space="preserve">menor preço </w:t>
      </w:r>
      <w:r w:rsidR="00E928FA" w:rsidRPr="00E928FA">
        <w:rPr>
          <w:rFonts w:ascii="Arial" w:eastAsia="Times New Roman" w:hAnsi="Arial" w:cs="Arial"/>
          <w:color w:val="000000"/>
          <w:sz w:val="24"/>
          <w:szCs w:val="24"/>
          <w:lang w:eastAsia="pt-BR"/>
        </w:rPr>
        <w:t xml:space="preserve">e todas </w:t>
      </w:r>
      <w:r w:rsidR="00E928FA" w:rsidRPr="00E928FA">
        <w:rPr>
          <w:rFonts w:ascii="Arial" w:eastAsia="Times New Roman" w:hAnsi="Arial" w:cs="Arial"/>
          <w:color w:val="000000"/>
          <w:sz w:val="24"/>
          <w:szCs w:val="24"/>
          <w:lang w:eastAsia="pt-BR"/>
        </w:rPr>
        <w:lastRenderedPageBreak/>
        <w:t xml:space="preserve">aquelas apresentadas com preços sucessivos e </w:t>
      </w:r>
      <w:r w:rsidR="00E928FA" w:rsidRPr="00E928FA">
        <w:rPr>
          <w:rFonts w:ascii="Arial" w:eastAsia="Times New Roman" w:hAnsi="Arial" w:cs="Arial"/>
          <w:b/>
          <w:bCs/>
          <w:color w:val="000000"/>
          <w:sz w:val="24"/>
          <w:szCs w:val="24"/>
          <w:lang w:eastAsia="pt-BR"/>
        </w:rPr>
        <w:t>superiores</w:t>
      </w:r>
      <w:r w:rsidR="00E928FA" w:rsidRPr="00E928FA">
        <w:rPr>
          <w:rFonts w:ascii="Arial" w:eastAsia="Times New Roman" w:hAnsi="Arial" w:cs="Arial"/>
          <w:color w:val="000000"/>
          <w:sz w:val="24"/>
          <w:szCs w:val="24"/>
          <w:lang w:eastAsia="pt-BR"/>
        </w:rPr>
        <w:t xml:space="preserve"> </w:t>
      </w:r>
      <w:r w:rsidR="00E928FA" w:rsidRPr="00E928FA">
        <w:rPr>
          <w:rFonts w:ascii="Arial" w:eastAsia="Times New Roman" w:hAnsi="Arial" w:cs="Arial"/>
          <w:b/>
          <w:bCs/>
          <w:color w:val="000000"/>
          <w:sz w:val="24"/>
          <w:szCs w:val="24"/>
          <w:lang w:eastAsia="pt-BR"/>
        </w:rPr>
        <w:t>em até 10% (dez) por cento</w:t>
      </w:r>
      <w:r w:rsidR="00E928FA" w:rsidRPr="00E928FA">
        <w:rPr>
          <w:rFonts w:ascii="Arial" w:eastAsia="Times New Roman" w:hAnsi="Arial" w:cs="Arial"/>
          <w:color w:val="000000"/>
          <w:sz w:val="24"/>
          <w:szCs w:val="24"/>
          <w:lang w:eastAsia="pt-BR"/>
        </w:rPr>
        <w:t>, em relação ao menor preço ofertado, dispostos em ordem crescente, para que os representantes legais dos licitantes participem da etapa de lances verbais.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Quando não forem identificadas, no mínimo, três propostas escritas, de acordo com o critério definido na alínea anterior, o Pregoeiro fará a classificação </w:t>
      </w:r>
      <w:r w:rsidRPr="00E928FA">
        <w:rPr>
          <w:rFonts w:ascii="Arial" w:eastAsia="Times New Roman" w:hAnsi="Arial" w:cs="Arial"/>
          <w:b/>
          <w:bCs/>
          <w:color w:val="000000"/>
          <w:sz w:val="24"/>
          <w:szCs w:val="24"/>
          <w:lang w:eastAsia="pt-BR"/>
        </w:rPr>
        <w:t>dos três menores preços,</w:t>
      </w:r>
      <w:r w:rsidRPr="00E928FA">
        <w:rPr>
          <w:rFonts w:ascii="Arial" w:eastAsia="Times New Roman" w:hAnsi="Arial" w:cs="Arial"/>
          <w:color w:val="000000"/>
          <w:sz w:val="24"/>
          <w:szCs w:val="24"/>
          <w:lang w:eastAsia="pt-BR"/>
        </w:rPr>
        <w:t xml:space="preserve"> </w:t>
      </w:r>
      <w:r w:rsidRPr="00E928FA">
        <w:rPr>
          <w:rFonts w:ascii="Arial" w:eastAsia="Times New Roman" w:hAnsi="Arial" w:cs="Arial"/>
          <w:b/>
          <w:bCs/>
          <w:color w:val="000000"/>
          <w:sz w:val="24"/>
          <w:szCs w:val="24"/>
          <w:lang w:eastAsia="pt-BR"/>
        </w:rPr>
        <w:t>quaisquer que sejam os valores ofertados,</w:t>
      </w:r>
      <w:r w:rsidRPr="00E928FA">
        <w:rPr>
          <w:rFonts w:ascii="Arial" w:eastAsia="Times New Roman" w:hAnsi="Arial" w:cs="Arial"/>
          <w:color w:val="000000"/>
          <w:sz w:val="24"/>
          <w:szCs w:val="24"/>
          <w:lang w:eastAsia="pt-BR"/>
        </w:rPr>
        <w:t xml:space="preserve"> dispostos em ordem crescente para que os representantes legais dos licitantes participem da etapa de lances verbais.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Classificadas as propostas na forma do item acima, e uma vez iniciada a etapa competitiva, o Pregoeiro convidará individualmente os representantes legais dos licitantes classificados, de forma sequencial, a apresentar lances verbais, a começar pela licitante detentora da proposta de maior preço, e as demais, pela ordem decrescente de preços ofertados.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poderá estabelecer lances mínimos com intuito de estimular a competitividade.</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licitante oferecerá lance verbal sobre o </w:t>
      </w:r>
      <w:r w:rsidRPr="00E928FA">
        <w:rPr>
          <w:rFonts w:ascii="Arial" w:eastAsia="Times New Roman" w:hAnsi="Arial" w:cs="Arial"/>
          <w:b/>
          <w:bCs/>
          <w:color w:val="000000"/>
          <w:sz w:val="24"/>
          <w:szCs w:val="24"/>
          <w:lang w:eastAsia="pt-BR"/>
        </w:rPr>
        <w:t xml:space="preserve">valor do item </w:t>
      </w:r>
      <w:r w:rsidRPr="00E928FA">
        <w:rPr>
          <w:rFonts w:ascii="Arial" w:eastAsia="Times New Roman" w:hAnsi="Arial" w:cs="Arial"/>
          <w:color w:val="000000"/>
          <w:sz w:val="24"/>
          <w:szCs w:val="24"/>
          <w:lang w:eastAsia="pt-BR"/>
        </w:rPr>
        <w:t>da proposta de preços.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 licitante que se abstiver de apresentar lance verbal, quando convocada pelo Pregoeiro, ficará excluída dessa etapa e terá mantido o seu último preço apresentado para efeito de ordenação das propostas.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Concluída a etapa de lances verbais, a classificação final far-se-á pela ordem crescente dos preços.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Será considerada como mais vantajosa para 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color w:val="000000"/>
          <w:sz w:val="24"/>
          <w:szCs w:val="24"/>
          <w:lang w:eastAsia="pt-BR"/>
        </w:rPr>
        <w:t xml:space="preserve"> a oferta de menor preço, proposto e aceito, obtido na forma da condição anterior.</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Aceita a proposta de menor preço, será aberto o envelope de Documentação, contendo os documentos de habilitação da licitante que a tiver formulado, para confirmação das suas condições habilita tórias.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poderá negociar diretamente com a licitante detentora da proposta de menor preço no sentido de que seja obtido melhor preço: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não houver lances verbais e o menor preço estiver em desacordo com o estimado pela Administração da Câmara Municipal de Guajará-Mirim;</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não for aceita a proposta escrita de menor preço;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a licitante detentora do menor preço desatender às exigências habilita tórias.</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Na ocorrência da situação prevista no subitem 7.13, será examinada a oferta seguinte e sua aceitabilidade, procedida a habilitação da licitante que tiver formulado a proposta, na ordem de classificação, e assim sucessivamente, até a apuração de uma que atenda às condições deste edital.</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lastRenderedPageBreak/>
        <w:t>Na hipótese da alínea anterior, o Pregoeiro poderá negociar diretamente com a proponente para que seja obtido melhor preço.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Verificado que a proposta de menor preço atende às exigências fixadas neste edital, quanto à proposta e à habilitação, será a respectiva licitante declarada vencedora.</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final da disputa, a licitante vencedora deverá efetuar o recálculo do novo valor unitário, proporcionalmente, com base no valor total referente ao lance vencedor, se for o caso.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Pregoeiro é reservado o direito de efetuar o cálculo do novo valor unitário dos itens das propostas de preços, com base no preço total relativo ao menor lance, após a conclusão da fase de lances.</w:t>
      </w:r>
    </w:p>
    <w:p w:rsidR="00E928FA" w:rsidRPr="00E928FA" w:rsidRDefault="00E928FA" w:rsidP="00953D4D">
      <w:pPr>
        <w:numPr>
          <w:ilvl w:val="0"/>
          <w:numId w:val="2"/>
        </w:numPr>
        <w:tabs>
          <w:tab w:val="left" w:pos="0"/>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DOS DOCUMENTOS PARA HABILITAÇÃO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documentos deverão ser apresentados em envelope opaco, fechado de forma indevassável, indicando no anverso, além da razão social da licitante, os seguintes dizeres:</w:t>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Envelope N° 02 - DOCUMENTAÇÃO</w:t>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PREGÃO PRESENCIAL N° </w:t>
      </w:r>
      <w:r w:rsidR="0087250F"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"Nº_PREGÃO" </w:instrText>
      </w:r>
      <w:r w:rsidR="0087250F" w:rsidRPr="00E928FA">
        <w:rPr>
          <w:rFonts w:ascii="Arial" w:eastAsia="Times New Roman" w:hAnsi="Arial" w:cs="Arial"/>
          <w:b/>
          <w:bCs/>
          <w:sz w:val="24"/>
          <w:szCs w:val="24"/>
          <w:lang w:eastAsia="pt-BR"/>
        </w:rPr>
        <w:fldChar w:fldCharType="separate"/>
      </w:r>
      <w:r w:rsidRPr="00E928FA">
        <w:rPr>
          <w:rFonts w:ascii="Arial" w:eastAsia="Times New Roman" w:hAnsi="Arial" w:cs="Arial"/>
          <w:b/>
          <w:bCs/>
          <w:noProof/>
          <w:sz w:val="24"/>
          <w:szCs w:val="24"/>
          <w:lang w:eastAsia="pt-BR"/>
        </w:rPr>
        <w:t>00</w:t>
      </w:r>
      <w:r w:rsidR="00DB5B36">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/201</w:t>
      </w:r>
      <w:r w:rsidR="00DA3965">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/CPL/CMGM</w:t>
      </w:r>
      <w:r w:rsidR="0087250F" w:rsidRPr="00E928FA">
        <w:rPr>
          <w:rFonts w:ascii="Arial" w:eastAsia="Times New Roman" w:hAnsi="Arial" w:cs="Arial"/>
          <w:b/>
          <w:bCs/>
          <w:sz w:val="24"/>
          <w:szCs w:val="24"/>
          <w:lang w:eastAsia="pt-BR"/>
        </w:rPr>
        <w:fldChar w:fldCharType="end"/>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“Abertura: </w:t>
      </w:r>
      <w:r w:rsidR="00D71A1E">
        <w:rPr>
          <w:rFonts w:ascii="Arial" w:eastAsia="Times New Roman" w:hAnsi="Arial" w:cs="Arial"/>
          <w:b/>
          <w:bCs/>
          <w:sz w:val="24"/>
          <w:szCs w:val="24"/>
          <w:lang w:eastAsia="pt-BR"/>
        </w:rPr>
        <w:t>25</w:t>
      </w:r>
      <w:r w:rsidR="00DA3965">
        <w:rPr>
          <w:rFonts w:ascii="Arial" w:eastAsia="Times New Roman" w:hAnsi="Arial" w:cs="Arial"/>
          <w:b/>
          <w:bCs/>
          <w:sz w:val="24"/>
          <w:szCs w:val="24"/>
          <w:lang w:eastAsia="pt-BR"/>
        </w:rPr>
        <w:t>/06/2014</w:t>
      </w:r>
      <w:proofErr w:type="gramStart"/>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 xml:space="preserve"> </w:t>
      </w:r>
      <w:proofErr w:type="gramEnd"/>
      <w:r w:rsidRPr="00E928FA">
        <w:rPr>
          <w:rFonts w:ascii="Arial" w:eastAsia="Times New Roman" w:hAnsi="Arial" w:cs="Arial"/>
          <w:b/>
          <w:bCs/>
          <w:sz w:val="24"/>
          <w:szCs w:val="24"/>
          <w:lang w:eastAsia="pt-BR"/>
        </w:rPr>
        <w:t xml:space="preserve">às </w:t>
      </w:r>
      <w:r w:rsidR="0087250F"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"HORARIO" </w:instrText>
      </w:r>
      <w:r w:rsidR="0087250F" w:rsidRPr="00E928FA">
        <w:rPr>
          <w:rFonts w:ascii="Arial" w:eastAsia="Times New Roman" w:hAnsi="Arial" w:cs="Arial"/>
          <w:b/>
          <w:bCs/>
          <w:sz w:val="24"/>
          <w:szCs w:val="24"/>
          <w:lang w:eastAsia="pt-BR"/>
        </w:rPr>
        <w:fldChar w:fldCharType="separate"/>
      </w:r>
      <w:r w:rsidR="00B076A4">
        <w:rPr>
          <w:rFonts w:ascii="Arial" w:eastAsia="Times New Roman" w:hAnsi="Arial" w:cs="Arial"/>
          <w:b/>
          <w:bCs/>
          <w:noProof/>
          <w:sz w:val="24"/>
          <w:szCs w:val="24"/>
          <w:lang w:eastAsia="pt-BR"/>
        </w:rPr>
        <w:t>10</w:t>
      </w:r>
      <w:r w:rsidRPr="00E928FA">
        <w:rPr>
          <w:rFonts w:ascii="Arial" w:eastAsia="Times New Roman" w:hAnsi="Arial" w:cs="Arial"/>
          <w:b/>
          <w:bCs/>
          <w:noProof/>
          <w:sz w:val="24"/>
          <w:szCs w:val="24"/>
          <w:lang w:eastAsia="pt-BR"/>
        </w:rPr>
        <w:t>:00hs</w:t>
      </w:r>
      <w:r w:rsidR="0087250F" w:rsidRPr="00E928FA">
        <w:rPr>
          <w:rFonts w:ascii="Arial" w:eastAsia="Times New Roman" w:hAnsi="Arial" w:cs="Arial"/>
          <w:b/>
          <w:bCs/>
          <w:sz w:val="24"/>
          <w:szCs w:val="24"/>
          <w:lang w:eastAsia="pt-BR"/>
        </w:rPr>
        <w:fldChar w:fldCharType="end"/>
      </w:r>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w:t>
      </w:r>
    </w:p>
    <w:p w:rsidR="00397896" w:rsidRDefault="00397896" w:rsidP="00397896">
      <w:pPr>
        <w:tabs>
          <w:tab w:val="left" w:pos="567"/>
        </w:tabs>
        <w:spacing w:after="240" w:line="240" w:lineRule="auto"/>
        <w:jc w:val="both"/>
        <w:rPr>
          <w:rFonts w:ascii="Arial" w:eastAsia="Times New Roman" w:hAnsi="Arial" w:cs="Arial"/>
          <w:sz w:val="24"/>
          <w:szCs w:val="24"/>
          <w:lang w:eastAsia="pt-BR"/>
        </w:rPr>
      </w:pP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Deverão constar no envelope de Habilitação, </w:t>
      </w:r>
      <w:r w:rsidRPr="00E928FA">
        <w:rPr>
          <w:rFonts w:ascii="Arial" w:eastAsia="Times New Roman" w:hAnsi="Arial" w:cs="Arial"/>
          <w:b/>
          <w:bCs/>
          <w:sz w:val="24"/>
          <w:szCs w:val="24"/>
          <w:u w:val="single"/>
          <w:lang w:eastAsia="pt-BR"/>
        </w:rPr>
        <w:t>observado o disposto no item 8.3 deste Edital que trata do Registro Cadastral</w:t>
      </w:r>
      <w:r w:rsidRPr="00E928FA">
        <w:rPr>
          <w:rFonts w:ascii="Arial" w:eastAsia="Times New Roman" w:hAnsi="Arial" w:cs="Arial"/>
          <w:b/>
          <w:bCs/>
          <w:sz w:val="24"/>
          <w:szCs w:val="24"/>
          <w:lang w:eastAsia="pt-BR"/>
        </w:rPr>
        <w:t>,</w:t>
      </w:r>
      <w:r w:rsidRPr="00E928FA">
        <w:rPr>
          <w:rFonts w:ascii="Arial" w:eastAsia="Times New Roman" w:hAnsi="Arial" w:cs="Arial"/>
          <w:sz w:val="24"/>
          <w:szCs w:val="24"/>
          <w:lang w:eastAsia="pt-BR"/>
        </w:rPr>
        <w:t xml:space="preserve"> os seguintes documentos, relacionados e nesta ordem, sendo inabilitada a licitante que não apresentar a totalidade dos mesmos ou que tenham vencidos seus prazos de validade:</w:t>
      </w:r>
    </w:p>
    <w:p w:rsidR="00E928FA" w:rsidRPr="00E928FA" w:rsidRDefault="00E928FA" w:rsidP="00953D4D">
      <w:pPr>
        <w:numPr>
          <w:ilvl w:val="2"/>
          <w:numId w:val="2"/>
        </w:numPr>
        <w:tabs>
          <w:tab w:val="left" w:pos="567"/>
        </w:tabs>
        <w:spacing w:after="240" w:line="240" w:lineRule="auto"/>
        <w:ind w:left="12" w:hanging="12"/>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DOCUMENTAÇÃO RELATIVA </w:t>
      </w:r>
      <w:proofErr w:type="gramStart"/>
      <w:r w:rsidRPr="00E928FA">
        <w:rPr>
          <w:rFonts w:ascii="Arial" w:eastAsia="Times New Roman" w:hAnsi="Arial" w:cs="Arial"/>
          <w:b/>
          <w:sz w:val="24"/>
          <w:szCs w:val="24"/>
          <w:lang w:eastAsia="pt-BR"/>
        </w:rPr>
        <w:t>A</w:t>
      </w:r>
      <w:proofErr w:type="gramEnd"/>
      <w:r w:rsidRPr="00E928FA">
        <w:rPr>
          <w:rFonts w:ascii="Arial" w:eastAsia="Times New Roman" w:hAnsi="Arial" w:cs="Arial"/>
          <w:b/>
          <w:sz w:val="24"/>
          <w:szCs w:val="24"/>
          <w:lang w:eastAsia="pt-BR"/>
        </w:rPr>
        <w:t xml:space="preserve"> QUALIFICAÇÃO JURÍDICA:</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Ato constitutivo, Estatuto ou contrato Social em vigor devidamente registrado, em se tratando de sociedade comercial, e no caso de sociedade por ações, acompanhada de documentos de eleição da última administração;</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No caso de sociedade civil, Ato constitutivo e respectivas alterações, devidamente registrados, acompanhados de prova de investidura da diretoria em exercício;</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Registro comercial no caso de empresa Individual;</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Cédula de identidade dos sócios, ou do diretor, ou do proprietário da empresa, ou do representante legal legalmente constituído da empresa.</w:t>
      </w:r>
    </w:p>
    <w:p w:rsidR="00E928FA" w:rsidRPr="00E928FA" w:rsidRDefault="00E928FA" w:rsidP="00953D4D">
      <w:pPr>
        <w:numPr>
          <w:ilvl w:val="2"/>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A DOCUMENTAÇÃO RELATIVA </w:t>
      </w:r>
      <w:proofErr w:type="gramStart"/>
      <w:r w:rsidRPr="00E928FA">
        <w:rPr>
          <w:rFonts w:ascii="Arial" w:eastAsia="Times New Roman" w:hAnsi="Arial" w:cs="Arial"/>
          <w:b/>
          <w:sz w:val="24"/>
          <w:szCs w:val="24"/>
          <w:lang w:eastAsia="pt-BR"/>
        </w:rPr>
        <w:t>A</w:t>
      </w:r>
      <w:proofErr w:type="gramEnd"/>
      <w:r w:rsidRPr="00E928FA">
        <w:rPr>
          <w:rFonts w:ascii="Arial" w:eastAsia="Times New Roman" w:hAnsi="Arial" w:cs="Arial"/>
          <w:b/>
          <w:sz w:val="24"/>
          <w:szCs w:val="24"/>
          <w:lang w:eastAsia="pt-BR"/>
        </w:rPr>
        <w:t xml:space="preserve"> REGULARIDADE FISCAL E TRABALHISTA:</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inscrição no Cadastro Nacional de Pessoa Jurídica (CNPJ).</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Prova de inscrição no Cadastro de Contribuintes Estadual ou Municipal, se </w:t>
      </w:r>
      <w:r w:rsidR="00FC1C06" w:rsidRPr="00E928FA">
        <w:rPr>
          <w:rFonts w:ascii="Arial" w:eastAsia="Times New Roman" w:hAnsi="Arial" w:cs="Arial"/>
          <w:sz w:val="24"/>
          <w:szCs w:val="24"/>
          <w:lang w:eastAsia="pt-BR"/>
        </w:rPr>
        <w:t>houver</w:t>
      </w:r>
      <w:r w:rsidRPr="00E928FA">
        <w:rPr>
          <w:rFonts w:ascii="Arial" w:eastAsia="Times New Roman" w:hAnsi="Arial" w:cs="Arial"/>
          <w:sz w:val="24"/>
          <w:szCs w:val="24"/>
          <w:lang w:eastAsia="pt-BR"/>
        </w:rPr>
        <w:t xml:space="preserve"> relativo ao domicílio ou sede do licitante, pertinente ao seu ramo de atividade e compatível com o objeto do Contrato Social.</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lastRenderedPageBreak/>
        <w:t>Certidão de regularidade de tributos e contribuições federais administrados pela Secretaria da Receita Federal.</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para com a fazenda Estadual, expedida na sede ou domicílio do licitante.</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para com a fazenda Municipal, expedida na sede ou domicílio do licitante.</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Prova de regularidade relativa à seguridade Social (INSS, Conforme Lei 8.212/91). </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relativa ao Fundo de Garantia por Tempo de Serviço (FGTS, conforme Lei 8.036/90).</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Prova de inexistência de débitos perante a </w:t>
      </w:r>
      <w:r w:rsidRPr="00E928FA">
        <w:rPr>
          <w:rFonts w:ascii="Arial" w:eastAsia="Times New Roman" w:hAnsi="Arial" w:cs="Arial"/>
          <w:sz w:val="24"/>
          <w:szCs w:val="24"/>
          <w:u w:val="single"/>
          <w:lang w:eastAsia="pt-BR"/>
        </w:rPr>
        <w:t>Justiça do Trabalho</w:t>
      </w:r>
      <w:r w:rsidRPr="00E928FA">
        <w:rPr>
          <w:rFonts w:ascii="Arial" w:eastAsia="Times New Roman" w:hAnsi="Arial" w:cs="Arial"/>
          <w:sz w:val="24"/>
          <w:szCs w:val="24"/>
          <w:lang w:eastAsia="pt-BR"/>
        </w:rPr>
        <w:t xml:space="preserve"> da sede ou domicílio da licitante, dentro da validade.</w:t>
      </w:r>
    </w:p>
    <w:p w:rsidR="00E928FA" w:rsidRPr="00E928FA" w:rsidRDefault="00E928FA" w:rsidP="00953D4D">
      <w:pPr>
        <w:numPr>
          <w:ilvl w:val="2"/>
          <w:numId w:val="2"/>
        </w:numPr>
        <w:tabs>
          <w:tab w:val="left" w:pos="142"/>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OUTROS DOCUMENTOS:</w:t>
      </w:r>
    </w:p>
    <w:p w:rsidR="00E928FA" w:rsidRPr="00E928FA" w:rsidRDefault="00E928FA" w:rsidP="00DB5B36">
      <w:pPr>
        <w:numPr>
          <w:ilvl w:val="0"/>
          <w:numId w:val="5"/>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Declaração pela licitante, de modo expresso e sob as penas da lei, de que a mesma cumpre o disposto no inciso XXXIII do art. 7º da Constituição Federal, conforme exigência do inciso V do art. 27 da Lei 8.666/93 (conforme modelo anexo V deste edital).</w:t>
      </w:r>
    </w:p>
    <w:p w:rsidR="00E928FA" w:rsidRPr="00E928FA" w:rsidRDefault="00E928FA" w:rsidP="00DB5B36">
      <w:pPr>
        <w:numPr>
          <w:ilvl w:val="0"/>
          <w:numId w:val="5"/>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Declaração de inexistência de fatos supervenientes impeditivos da habilitação, (conforme modelo - </w:t>
      </w:r>
      <w:proofErr w:type="spellStart"/>
      <w:proofErr w:type="gramStart"/>
      <w:r w:rsidRPr="00E928FA">
        <w:rPr>
          <w:rFonts w:ascii="Arial" w:eastAsia="Times New Roman" w:hAnsi="Arial" w:cs="Arial"/>
          <w:sz w:val="24"/>
          <w:szCs w:val="24"/>
          <w:lang w:eastAsia="pt-BR"/>
        </w:rPr>
        <w:t>AnexoVII</w:t>
      </w:r>
      <w:proofErr w:type="spellEnd"/>
      <w:proofErr w:type="gramEnd"/>
      <w:r w:rsidRPr="00E928FA">
        <w:rPr>
          <w:rFonts w:ascii="Arial" w:eastAsia="Times New Roman" w:hAnsi="Arial" w:cs="Arial"/>
          <w:sz w:val="24"/>
          <w:szCs w:val="24"/>
          <w:lang w:eastAsia="pt-BR"/>
        </w:rPr>
        <w:t>);</w:t>
      </w:r>
    </w:p>
    <w:p w:rsidR="00E928FA" w:rsidRPr="00E928FA" w:rsidRDefault="00E928FA" w:rsidP="00DB5B36">
      <w:pPr>
        <w:numPr>
          <w:ilvl w:val="0"/>
          <w:numId w:val="5"/>
        </w:numPr>
        <w:tabs>
          <w:tab w:val="left" w:pos="567"/>
          <w:tab w:val="left" w:pos="709"/>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bCs/>
          <w:sz w:val="24"/>
          <w:szCs w:val="24"/>
          <w:lang w:eastAsia="pt-BR"/>
        </w:rPr>
        <w:t xml:space="preserve">Declaração da licitante de que tomou conhecimento de todas as informações referentes ao objeto da licitação. A não apresentação desta declaração será entendida pela comissão como concordância com o teor deste edital </w:t>
      </w:r>
      <w:r w:rsidRPr="00E928FA">
        <w:rPr>
          <w:rFonts w:ascii="Arial" w:eastAsia="Times New Roman" w:hAnsi="Arial" w:cs="Arial"/>
          <w:sz w:val="24"/>
          <w:szCs w:val="24"/>
          <w:lang w:eastAsia="pt-BR"/>
        </w:rPr>
        <w:t>(ANEXO IV).</w:t>
      </w:r>
    </w:p>
    <w:p w:rsidR="00E928FA" w:rsidRPr="00E928FA" w:rsidRDefault="00E928FA" w:rsidP="00953D4D">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apresentação do Certificado de Registro Cadastral, emitido pela Câmara Municipal de Guajará-Mirim, em validade, torna desnecessária a apresentação dos documentos elencados no </w:t>
      </w:r>
      <w:r w:rsidRPr="00E928FA">
        <w:rPr>
          <w:rFonts w:ascii="Arial" w:eastAsia="Times New Roman" w:hAnsi="Arial" w:cs="Arial"/>
          <w:sz w:val="24"/>
          <w:szCs w:val="24"/>
          <w:u w:val="single"/>
          <w:lang w:eastAsia="pt-BR"/>
        </w:rPr>
        <w:t>subitem 8.2.1.</w:t>
      </w:r>
    </w:p>
    <w:p w:rsidR="00E928FA" w:rsidRPr="00E928FA" w:rsidRDefault="00E928FA" w:rsidP="00953D4D">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licitante poderá providenciar o seu cadastramento na Câmara Municipal de Guajará-Mirim, a qualquer tempo, apresentando a documentação específica, exigida nos </w:t>
      </w:r>
      <w:proofErr w:type="spellStart"/>
      <w:r w:rsidRPr="00E928FA">
        <w:rPr>
          <w:rFonts w:ascii="Arial" w:eastAsia="Times New Roman" w:hAnsi="Arial" w:cs="Arial"/>
          <w:sz w:val="24"/>
          <w:szCs w:val="24"/>
          <w:lang w:eastAsia="pt-BR"/>
        </w:rPr>
        <w:t>arts</w:t>
      </w:r>
      <w:proofErr w:type="spellEnd"/>
      <w:r w:rsidRPr="00E928FA">
        <w:rPr>
          <w:rFonts w:ascii="Arial" w:eastAsia="Times New Roman" w:hAnsi="Arial" w:cs="Arial"/>
          <w:sz w:val="24"/>
          <w:szCs w:val="24"/>
          <w:lang w:eastAsia="pt-BR"/>
        </w:rPr>
        <w:t xml:space="preserve">. </w:t>
      </w:r>
      <w:smartTag w:uri="urn:schemas-microsoft-com:office:smarttags" w:element="metricconverter">
        <w:smartTagPr>
          <w:attr w:name="ProductID" w:val="28 a"/>
        </w:smartTagPr>
        <w:r w:rsidRPr="00E928FA">
          <w:rPr>
            <w:rFonts w:ascii="Arial" w:eastAsia="Times New Roman" w:hAnsi="Arial" w:cs="Arial"/>
            <w:sz w:val="24"/>
            <w:szCs w:val="24"/>
            <w:lang w:eastAsia="pt-BR"/>
          </w:rPr>
          <w:t>28 a</w:t>
        </w:r>
      </w:smartTag>
      <w:r w:rsidRPr="00E928FA">
        <w:rPr>
          <w:rFonts w:ascii="Arial" w:eastAsia="Times New Roman" w:hAnsi="Arial" w:cs="Arial"/>
          <w:sz w:val="24"/>
          <w:szCs w:val="24"/>
          <w:lang w:eastAsia="pt-BR"/>
        </w:rPr>
        <w:t xml:space="preserve"> 31 da Lei Federal 8.666/93, relacionados pela Comissão de Cadastro de Fornecedores.</w:t>
      </w:r>
    </w:p>
    <w:p w:rsidR="00E928FA" w:rsidRPr="00E928FA" w:rsidRDefault="00E928FA" w:rsidP="00841EC8">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Para obter o certificado de registro cadastral, especificamente para utilização neste Pregão, o interessado deverá solicitar seu cadastramento, perante a Comissão de Cadastro de Fornecedores, </w:t>
      </w:r>
      <w:r w:rsidRPr="00E928FA">
        <w:rPr>
          <w:rFonts w:ascii="Arial" w:eastAsia="Times New Roman" w:hAnsi="Arial" w:cs="Arial"/>
          <w:b/>
          <w:bCs/>
          <w:sz w:val="24"/>
          <w:szCs w:val="24"/>
          <w:lang w:eastAsia="pt-BR"/>
        </w:rPr>
        <w:t>até o terceiro dia anterior</w:t>
      </w:r>
      <w:r w:rsidRPr="00E928FA">
        <w:rPr>
          <w:rFonts w:ascii="Arial" w:eastAsia="Times New Roman" w:hAnsi="Arial" w:cs="Arial"/>
          <w:sz w:val="24"/>
          <w:szCs w:val="24"/>
          <w:lang w:eastAsia="pt-BR"/>
        </w:rPr>
        <w:t xml:space="preserve"> à data marcada para a abertura dos envelopes Proposta e Documentação.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Será assegurado aos licitantes já cadastradas, o direito de atualizar a documentação, porventura vencida, constante do cadastro, durante a sessão do certame.</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Será assegurado às demais licitantes o direito de vista aos dados constantes no cadastro de fornecedores, relativos à(s) licitante(s) cadastrada(s) participante(s) deste Pregão.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 xml:space="preserve">Os documentos pertinentes e exigidos neste Edital dentro do Envelope nº 02 deverão, de preferência, </w:t>
      </w:r>
      <w:proofErr w:type="gramStart"/>
      <w:r w:rsidRPr="00E928FA">
        <w:rPr>
          <w:rFonts w:ascii="Arial" w:eastAsia="Times New Roman" w:hAnsi="Arial" w:cs="Arial"/>
          <w:sz w:val="24"/>
          <w:szCs w:val="24"/>
          <w:lang w:eastAsia="pt-BR"/>
        </w:rPr>
        <w:t>ser</w:t>
      </w:r>
      <w:proofErr w:type="gramEnd"/>
      <w:r w:rsidRPr="00E928FA">
        <w:rPr>
          <w:rFonts w:ascii="Arial" w:eastAsia="Times New Roman" w:hAnsi="Arial" w:cs="Arial"/>
          <w:sz w:val="24"/>
          <w:szCs w:val="24"/>
          <w:lang w:eastAsia="pt-BR"/>
        </w:rPr>
        <w:t xml:space="preserve"> entregues numerados sequencialmente e na ordem indicada no Edital, a fim de permitir maior rapidez durante a conferência e exame correspondente.</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 xml:space="preserve">As fotocópias apresentadas deverão estar legíveis e autenticadas, por </w:t>
      </w:r>
      <w:r w:rsidRPr="00E928FA">
        <w:rPr>
          <w:rFonts w:ascii="Arial" w:eastAsia="Times New Roman" w:hAnsi="Arial" w:cs="Arial"/>
          <w:sz w:val="24"/>
          <w:szCs w:val="24"/>
          <w:lang w:eastAsia="pt-BR"/>
        </w:rPr>
        <w:lastRenderedPageBreak/>
        <w:t>tabelionato competente, ou certificadas, pelo Pregoeiro ou membros da equipe de apoio.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Pregoeiro é reservado o direito de solicitar o original de qualquer documento, sempre que tiver dúvida e julgar necessário.</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proofErr w:type="gramStart"/>
      <w:r w:rsidRPr="00E928FA">
        <w:rPr>
          <w:rFonts w:ascii="Arial" w:eastAsia="Times New Roman" w:hAnsi="Arial" w:cs="Arial"/>
          <w:sz w:val="24"/>
          <w:szCs w:val="24"/>
          <w:lang w:eastAsia="pt-BR"/>
        </w:rPr>
        <w:t>As certidões emitidas via</w:t>
      </w:r>
      <w:proofErr w:type="gramEnd"/>
      <w:r w:rsidRPr="00E928FA">
        <w:rPr>
          <w:rFonts w:ascii="Arial" w:eastAsia="Times New Roman" w:hAnsi="Arial" w:cs="Arial"/>
          <w:sz w:val="24"/>
          <w:szCs w:val="24"/>
          <w:lang w:eastAsia="pt-BR"/>
        </w:rPr>
        <w:t xml:space="preserve"> Internet, mesmo que originais, poderão ser consultadas para verificação de sua autenticidade.</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Os documentos apresentados para habilitação deverão estar todos em nome da matriz ou todos em nome da filial, exceto aqueles que comprovadamente só possam ser fornecidos à matriz e referir-se ao local do domicílio ou sede do interessado. Excetuados os atestados de capacidade técnica que poderão ser apresentados tanto da matriz como da filial.</w:t>
      </w:r>
    </w:p>
    <w:p w:rsidR="00E928FA" w:rsidRPr="00E928FA" w:rsidRDefault="00E928FA" w:rsidP="00841EC8">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Depois de declarado o licitante vencedor, os envelopes não abertos contendo a documentação das demais licitantes poderão ser devolvidos aos respectivos representantes que os requererem.</w:t>
      </w:r>
    </w:p>
    <w:p w:rsidR="00E928FA" w:rsidRPr="00E928FA" w:rsidRDefault="00E928FA" w:rsidP="00841EC8">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HOMOLOGAÇÃO</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Encerrada a competição, depois de atendidas as condições deste edital, o Pregoeiro declarará a licitante vencedora.</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encaminhará ao Senhor Presidente da Câmara, o processo relativo a este Pregão, devidamente instruído, com vistas à homologação deste procedimento licitatório e à contratação do objeto com a licitante vencedora.</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homologação do seu objeto somente </w:t>
      </w:r>
      <w:r w:rsidR="00FC1C06" w:rsidRPr="00E928FA">
        <w:rPr>
          <w:rFonts w:ascii="Arial" w:eastAsia="Times New Roman" w:hAnsi="Arial" w:cs="Arial"/>
          <w:color w:val="000000"/>
          <w:sz w:val="24"/>
          <w:szCs w:val="24"/>
          <w:lang w:eastAsia="pt-BR"/>
        </w:rPr>
        <w:t>será efetivada</w:t>
      </w:r>
      <w:r w:rsidRPr="00E928FA">
        <w:rPr>
          <w:rFonts w:ascii="Arial" w:eastAsia="Times New Roman" w:hAnsi="Arial" w:cs="Arial"/>
          <w:color w:val="000000"/>
          <w:sz w:val="24"/>
          <w:szCs w:val="24"/>
          <w:lang w:eastAsia="pt-BR"/>
        </w:rPr>
        <w:t>:</w:t>
      </w:r>
    </w:p>
    <w:p w:rsidR="00E928FA" w:rsidRPr="00E928FA" w:rsidRDefault="00FC1C06"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w:t>
      </w:r>
      <w:r w:rsidR="00E928FA" w:rsidRPr="00E928FA">
        <w:rPr>
          <w:rFonts w:ascii="Arial" w:eastAsia="Times New Roman" w:hAnsi="Arial" w:cs="Arial"/>
          <w:color w:val="000000"/>
          <w:sz w:val="24"/>
          <w:szCs w:val="24"/>
          <w:lang w:eastAsia="pt-BR"/>
        </w:rPr>
        <w:t xml:space="preserve"> não houver manifestação de alguma licitante de sua intenção de interpor recurso, devidamente registrada em ata durante o transcurso da sessão do Pregão;</w:t>
      </w:r>
    </w:p>
    <w:p w:rsidR="00E928FA" w:rsidRPr="00E928FA" w:rsidRDefault="00E928FA" w:rsidP="00953D4D">
      <w:pPr>
        <w:numPr>
          <w:ilvl w:val="0"/>
          <w:numId w:val="2"/>
        </w:numPr>
        <w:tabs>
          <w:tab w:val="left" w:pos="567"/>
        </w:tabs>
        <w:spacing w:after="240" w:line="240" w:lineRule="auto"/>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INTERPOSIÇÃO DE RECURSOS</w:t>
      </w:r>
    </w:p>
    <w:p w:rsidR="00E928FA" w:rsidRPr="00E928FA" w:rsidRDefault="00E928FA" w:rsidP="00841EC8">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A manifestação da intenção de interpor recurso, pleiteada pela licitante, deverá ser feita ao final da sessão, com registro em ata da síntese das suas </w:t>
      </w:r>
      <w:r w:rsidRPr="00E928FA">
        <w:rPr>
          <w:rFonts w:ascii="Arial" w:eastAsia="Times New Roman" w:hAnsi="Arial" w:cs="Arial"/>
          <w:b/>
          <w:bCs/>
          <w:color w:val="000000"/>
          <w:sz w:val="24"/>
          <w:szCs w:val="24"/>
          <w:lang w:eastAsia="pt-BR"/>
        </w:rPr>
        <w:t>razões de recorrer</w:t>
      </w:r>
      <w:r w:rsidRPr="00E928FA">
        <w:rPr>
          <w:rFonts w:ascii="Arial" w:eastAsia="Times New Roman" w:hAnsi="Arial" w:cs="Arial"/>
          <w:color w:val="000000"/>
          <w:sz w:val="24"/>
          <w:szCs w:val="24"/>
          <w:lang w:eastAsia="pt-BR"/>
        </w:rPr>
        <w:t xml:space="preserve">, nos casos de: </w:t>
      </w:r>
    </w:p>
    <w:p w:rsidR="00E928FA" w:rsidRPr="00E928FA" w:rsidRDefault="00E928FA" w:rsidP="00841EC8">
      <w:pPr>
        <w:widowControl w:val="0"/>
        <w:numPr>
          <w:ilvl w:val="2"/>
          <w:numId w:val="2"/>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julgamento</w:t>
      </w:r>
      <w:proofErr w:type="gramEnd"/>
      <w:r w:rsidRPr="00E928FA">
        <w:rPr>
          <w:rFonts w:ascii="Arial" w:eastAsia="Times New Roman" w:hAnsi="Arial" w:cs="Arial"/>
          <w:color w:val="000000"/>
          <w:sz w:val="24"/>
          <w:szCs w:val="24"/>
          <w:lang w:eastAsia="pt-BR"/>
        </w:rPr>
        <w:t xml:space="preserve"> das propostas;</w:t>
      </w:r>
    </w:p>
    <w:p w:rsidR="00E928FA" w:rsidRPr="00E928FA" w:rsidRDefault="00E928FA" w:rsidP="00841EC8">
      <w:pPr>
        <w:widowControl w:val="0"/>
        <w:numPr>
          <w:ilvl w:val="2"/>
          <w:numId w:val="2"/>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habilitação</w:t>
      </w:r>
      <w:proofErr w:type="gramEnd"/>
      <w:r w:rsidRPr="00E928FA">
        <w:rPr>
          <w:rFonts w:ascii="Arial" w:eastAsia="Times New Roman" w:hAnsi="Arial" w:cs="Arial"/>
          <w:color w:val="000000"/>
          <w:sz w:val="24"/>
          <w:szCs w:val="24"/>
          <w:lang w:eastAsia="pt-BR"/>
        </w:rPr>
        <w:t xml:space="preserve"> ou inabilitação da licitante;</w:t>
      </w:r>
    </w:p>
    <w:p w:rsidR="00E928FA" w:rsidRPr="00E928FA" w:rsidRDefault="00E928FA" w:rsidP="00841EC8">
      <w:pPr>
        <w:widowControl w:val="0"/>
        <w:numPr>
          <w:ilvl w:val="2"/>
          <w:numId w:val="2"/>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outros</w:t>
      </w:r>
      <w:proofErr w:type="gramEnd"/>
      <w:r w:rsidRPr="00E928FA">
        <w:rPr>
          <w:rFonts w:ascii="Arial" w:eastAsia="Times New Roman" w:hAnsi="Arial" w:cs="Arial"/>
          <w:color w:val="000000"/>
          <w:sz w:val="24"/>
          <w:szCs w:val="24"/>
          <w:lang w:eastAsia="pt-BR"/>
        </w:rPr>
        <w:t xml:space="preserve"> atos e procedimentos.</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A falta de manifestação </w:t>
      </w:r>
      <w:r w:rsidRPr="00E928FA">
        <w:rPr>
          <w:rFonts w:ascii="Arial" w:eastAsia="Times New Roman" w:hAnsi="Arial" w:cs="Arial"/>
          <w:b/>
          <w:bCs/>
          <w:color w:val="000000"/>
          <w:sz w:val="24"/>
          <w:szCs w:val="24"/>
          <w:lang w:eastAsia="pt-BR"/>
        </w:rPr>
        <w:t>IMEDIATA</w:t>
      </w:r>
      <w:r w:rsidRPr="00E928FA">
        <w:rPr>
          <w:rFonts w:ascii="Arial" w:eastAsia="Times New Roman" w:hAnsi="Arial" w:cs="Arial"/>
          <w:color w:val="000000"/>
          <w:sz w:val="24"/>
          <w:szCs w:val="24"/>
          <w:lang w:eastAsia="pt-BR"/>
        </w:rPr>
        <w:t xml:space="preserve"> e </w:t>
      </w:r>
      <w:r w:rsidRPr="00E928FA">
        <w:rPr>
          <w:rFonts w:ascii="Arial" w:eastAsia="Times New Roman" w:hAnsi="Arial" w:cs="Arial"/>
          <w:b/>
          <w:bCs/>
          <w:color w:val="000000"/>
          <w:sz w:val="24"/>
          <w:szCs w:val="24"/>
          <w:lang w:eastAsia="pt-BR"/>
        </w:rPr>
        <w:t>MOTIVADA</w:t>
      </w:r>
      <w:r w:rsidRPr="00E928FA">
        <w:rPr>
          <w:rFonts w:ascii="Arial" w:eastAsia="Times New Roman" w:hAnsi="Arial" w:cs="Arial"/>
          <w:color w:val="000000"/>
          <w:sz w:val="24"/>
          <w:szCs w:val="24"/>
          <w:lang w:eastAsia="pt-BR"/>
        </w:rPr>
        <w:t xml:space="preserve"> da intenção de interpor recurso, no momento da sessão deste Pregão, implicará na decadência desse direito da licitante, podendo o Pregoeiro adjudicar o objeto à vencedora.</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Manifestada e registrada a intenção da licitante de interpor recurso contra decisões do Pregoeiro, caberá ao a juntada dos memoriais relativos ao recurso, no </w:t>
      </w:r>
      <w:r w:rsidRPr="00E928FA">
        <w:rPr>
          <w:rFonts w:ascii="Arial" w:eastAsia="Times New Roman" w:hAnsi="Arial" w:cs="Arial"/>
          <w:b/>
          <w:bCs/>
          <w:color w:val="000000"/>
          <w:sz w:val="24"/>
          <w:szCs w:val="24"/>
          <w:lang w:eastAsia="pt-BR"/>
        </w:rPr>
        <w:t xml:space="preserve">prazo de </w:t>
      </w:r>
      <w:proofErr w:type="gramStart"/>
      <w:r w:rsidRPr="00E928FA">
        <w:rPr>
          <w:rFonts w:ascii="Arial" w:eastAsia="Times New Roman" w:hAnsi="Arial" w:cs="Arial"/>
          <w:b/>
          <w:bCs/>
          <w:color w:val="000000"/>
          <w:sz w:val="24"/>
          <w:szCs w:val="24"/>
          <w:lang w:eastAsia="pt-BR"/>
        </w:rPr>
        <w:t>3</w:t>
      </w:r>
      <w:proofErr w:type="gramEnd"/>
      <w:r w:rsidRPr="00E928FA">
        <w:rPr>
          <w:rFonts w:ascii="Arial" w:eastAsia="Times New Roman" w:hAnsi="Arial" w:cs="Arial"/>
          <w:b/>
          <w:bCs/>
          <w:color w:val="000000"/>
          <w:sz w:val="24"/>
          <w:szCs w:val="24"/>
          <w:lang w:eastAsia="pt-BR"/>
        </w:rPr>
        <w:t xml:space="preserve"> (três) dias</w:t>
      </w:r>
      <w:r w:rsidRPr="00E928FA">
        <w:rPr>
          <w:rFonts w:ascii="Arial" w:eastAsia="Times New Roman" w:hAnsi="Arial" w:cs="Arial"/>
          <w:color w:val="000000"/>
          <w:sz w:val="24"/>
          <w:szCs w:val="24"/>
          <w:lang w:eastAsia="pt-BR"/>
        </w:rPr>
        <w:t>, contados da lavratura da ata.</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lastRenderedPageBreak/>
        <w:t xml:space="preserve">O recurso será recebido por memorial dirigido ao Pregoeiro, praticante do ato recorrido, e estará disponível às demais licitantes para impugná-lo ou não, apresentando suas contrarrazões, no </w:t>
      </w:r>
      <w:r w:rsidRPr="00E928FA">
        <w:rPr>
          <w:rFonts w:ascii="Arial" w:eastAsia="Times New Roman" w:hAnsi="Arial" w:cs="Arial"/>
          <w:b/>
          <w:bCs/>
          <w:color w:val="000000"/>
          <w:sz w:val="24"/>
          <w:szCs w:val="24"/>
          <w:lang w:eastAsia="pt-BR"/>
        </w:rPr>
        <w:t xml:space="preserve">período de </w:t>
      </w:r>
      <w:proofErr w:type="gramStart"/>
      <w:r w:rsidRPr="00E928FA">
        <w:rPr>
          <w:rFonts w:ascii="Arial" w:eastAsia="Times New Roman" w:hAnsi="Arial" w:cs="Arial"/>
          <w:b/>
          <w:bCs/>
          <w:color w:val="000000"/>
          <w:sz w:val="24"/>
          <w:szCs w:val="24"/>
          <w:lang w:eastAsia="pt-BR"/>
        </w:rPr>
        <w:t>3</w:t>
      </w:r>
      <w:proofErr w:type="gramEnd"/>
      <w:r w:rsidRPr="00E928FA">
        <w:rPr>
          <w:rFonts w:ascii="Arial" w:eastAsia="Times New Roman" w:hAnsi="Arial" w:cs="Arial"/>
          <w:b/>
          <w:bCs/>
          <w:color w:val="000000"/>
          <w:sz w:val="24"/>
          <w:szCs w:val="24"/>
          <w:lang w:eastAsia="pt-BR"/>
        </w:rPr>
        <w:t xml:space="preserve"> (três) dias.</w:t>
      </w:r>
      <w:r w:rsidRPr="00E928FA">
        <w:rPr>
          <w:rFonts w:ascii="Arial" w:eastAsia="Times New Roman" w:hAnsi="Arial" w:cs="Arial"/>
          <w:color w:val="000000"/>
          <w:sz w:val="24"/>
          <w:szCs w:val="24"/>
          <w:u w:val="single"/>
          <w:lang w:eastAsia="pt-BR"/>
        </w:rPr>
        <w:t xml:space="preserve"> </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Os licitantes que desejarem impugnar ou não o recurso ficarão </w:t>
      </w:r>
      <w:r w:rsidR="00E237F5" w:rsidRPr="00E928FA">
        <w:rPr>
          <w:rFonts w:ascii="Arial" w:eastAsia="Times New Roman" w:hAnsi="Arial" w:cs="Arial"/>
          <w:color w:val="000000"/>
          <w:sz w:val="24"/>
          <w:szCs w:val="24"/>
          <w:lang w:eastAsia="pt-BR"/>
        </w:rPr>
        <w:t>intimados</w:t>
      </w:r>
      <w:r w:rsidRPr="00E928FA">
        <w:rPr>
          <w:rFonts w:ascii="Arial" w:eastAsia="Times New Roman" w:hAnsi="Arial" w:cs="Arial"/>
          <w:color w:val="000000"/>
          <w:sz w:val="24"/>
          <w:szCs w:val="24"/>
          <w:lang w:eastAsia="pt-BR"/>
        </w:rPr>
        <w:t xml:space="preserve"> a fazê-lo desde a reunião de realização deste Pregão;</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Será franqueada aos licitantes, vista imediata dos autos, no endereço citado no preâmbulo deste edital;</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prazo de impugnação do recurso será contado do término do prazo do recorrente.</w:t>
      </w:r>
    </w:p>
    <w:p w:rsidR="00E928FA" w:rsidRPr="00E928FA" w:rsidRDefault="00E928FA" w:rsidP="00841EC8">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recurso porventura interposto contra decisão do Pregoeiro, se acolhido, invalidará apenas os atos insuscetíveis de aproveitamento.</w:t>
      </w:r>
    </w:p>
    <w:p w:rsidR="00E928FA" w:rsidRPr="00E928FA" w:rsidRDefault="00E928FA" w:rsidP="00953D4D">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TERMO DE CONTRATO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 termo de contrato será substituído, para todos os efeitos, inclusive quanto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sujeição de penalidades, pela respectiva nota de empenho, nos termos previstos na Lei Federal 8.666/93.</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Quaisquer vantagens apresentadas pela licitante vencedora em sua proposta de preços, se pertinentes e aceitas pela administração, poderão ser acrescentadas à contratação, passando a constituir-se uma obrigação para a contratada.</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Quando a licitante vencedora não receber o documento de contratação depois de notificado, o Pregoeiro poderá chamar os licitantes remanescentes, obedecido à ordem de classificação, para fazê-lo, examinada, quanto ao objeto, valor ofertado e habilitação, a aceitabilidade da proposta classificada, podendo, inclusive, negociar diretamente com o proponente para que seja obtido melhor preço, independentemente da cominação prevista no art. 81 da Lei n.º 8.666/93.</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 xml:space="preserve">A recusa injustificada da licitante vencedora em receber o documento de contração, dentro do prazo estabelecido pela Administração, caracteriza o descumprimento total da obrigação assumida, sujeitando-a </w:t>
      </w:r>
      <w:proofErr w:type="gramStart"/>
      <w:r w:rsidRPr="00E928FA">
        <w:rPr>
          <w:rFonts w:ascii="Arial" w:eastAsia="Times New Roman" w:hAnsi="Arial" w:cs="Arial"/>
          <w:color w:val="000000"/>
          <w:sz w:val="24"/>
          <w:szCs w:val="24"/>
          <w:lang w:eastAsia="pt-BR"/>
        </w:rPr>
        <w:t>às</w:t>
      </w:r>
      <w:proofErr w:type="gramEnd"/>
      <w:r w:rsidRPr="00E928FA">
        <w:rPr>
          <w:rFonts w:ascii="Arial" w:eastAsia="Times New Roman" w:hAnsi="Arial" w:cs="Arial"/>
          <w:color w:val="000000"/>
          <w:sz w:val="24"/>
          <w:szCs w:val="24"/>
          <w:lang w:eastAsia="pt-BR"/>
        </w:rPr>
        <w:t xml:space="preserve"> penalidades legalmente estabelecidas.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É vedada a subcontratação total do serviço, e a parcial deverá ser feita com prévia autorização escrita do CONTRATANTE, permanecendo, no entanto, o CONTRATADO com a integral responsabilidade pelo cumprimento das obrigações.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 xml:space="preserve">A execução dos compromissos assumidos no edital, bem como os casos nele omissos, regular-se-ão pelas cláusulas e pelos preceitos de direito público, aplicando-se, supletivamente, os princípios da Teoria Geral dos Contratos e as disposições de direito privado, na forma do artigo 54, combinado com o inciso XII, do art. 55, ambos da Lei n.º 8.666/93. </w:t>
      </w:r>
    </w:p>
    <w:p w:rsidR="00E928FA" w:rsidRPr="00E928FA" w:rsidRDefault="00E928FA" w:rsidP="00953D4D">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DAS OBRIGAÇÕES DAS PARTES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obrigações e condições em que se faz a presente licitação estão pormenorizadamente descritas nos documentos ANEXOS deste edital, partes </w:t>
      </w:r>
      <w:r w:rsidRPr="00E928FA">
        <w:rPr>
          <w:rFonts w:ascii="Arial" w:eastAsia="Times New Roman" w:hAnsi="Arial" w:cs="Arial"/>
          <w:sz w:val="24"/>
          <w:szCs w:val="24"/>
          <w:lang w:eastAsia="pt-BR"/>
        </w:rPr>
        <w:lastRenderedPageBreak/>
        <w:t>integrantes e inseparáveis do mesmo para todos os efeitos, e deverão ser integralmente consideradas quando da elaboração da proposta.</w:t>
      </w:r>
    </w:p>
    <w:p w:rsidR="00E928FA" w:rsidRPr="00E928FA" w:rsidRDefault="00E928FA" w:rsidP="002F5DCD">
      <w:pPr>
        <w:numPr>
          <w:ilvl w:val="0"/>
          <w:numId w:val="2"/>
        </w:numPr>
        <w:tabs>
          <w:tab w:val="left" w:pos="567"/>
        </w:tabs>
        <w:spacing w:after="240" w:line="240" w:lineRule="auto"/>
        <w:ind w:left="142" w:hanging="142"/>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DAS PENALIDADES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O licitante que deixar de entregar documentação exigida no edital, apresentar documentação falsa, ensejar o retardamento da execução de seu objeto, não mantiver a proposta, falhar ou fraudar na execução do contrato, comportar-se de modo inidôneo ou cometer fraude fiscal, garantida a prévia e ampla defesa, ficará impedida de licitar e contratar com a Administração e será descredenciada do Cadastro de Fornecedores da Câmara Municipal de Guajará-Mirim, pelo prazo de até </w:t>
      </w:r>
      <w:proofErr w:type="gramStart"/>
      <w:r w:rsidRPr="00E928FA">
        <w:rPr>
          <w:rFonts w:ascii="Arial" w:eastAsia="Times New Roman" w:hAnsi="Arial" w:cs="Arial"/>
          <w:color w:val="000000"/>
          <w:sz w:val="24"/>
          <w:szCs w:val="24"/>
          <w:lang w:eastAsia="pt-BR"/>
        </w:rPr>
        <w:t>5</w:t>
      </w:r>
      <w:proofErr w:type="gramEnd"/>
      <w:r w:rsidRPr="00E928FA">
        <w:rPr>
          <w:rFonts w:ascii="Arial" w:eastAsia="Times New Roman" w:hAnsi="Arial" w:cs="Arial"/>
          <w:color w:val="000000"/>
          <w:sz w:val="24"/>
          <w:szCs w:val="24"/>
          <w:lang w:eastAsia="pt-BR"/>
        </w:rPr>
        <w:t xml:space="preserve"> (cinco) anos, sem prejuízo das multas previstas em edital e das demais cominações legais.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Penalidades a que está sujeita o licitante ou contratada inadimplente:</w:t>
      </w:r>
    </w:p>
    <w:p w:rsidR="00E928FA" w:rsidRPr="00E928FA" w:rsidRDefault="00E928FA" w:rsidP="00841EC8">
      <w:pPr>
        <w:numPr>
          <w:ilvl w:val="2"/>
          <w:numId w:val="2"/>
        </w:numPr>
        <w:tabs>
          <w:tab w:val="left" w:pos="993"/>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Advertência;</w:t>
      </w:r>
    </w:p>
    <w:p w:rsidR="00E928FA" w:rsidRPr="00E928FA" w:rsidRDefault="00E928FA" w:rsidP="00841EC8">
      <w:pPr>
        <w:numPr>
          <w:ilvl w:val="2"/>
          <w:numId w:val="2"/>
        </w:numPr>
        <w:tabs>
          <w:tab w:val="left" w:pos="993"/>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Multa, sobre o valor contratado, no seguinte percentual:</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0,33% (trinta e três centésimos por cento) por dia sobre o valor do item, no caso de atraso na entrega do objeto do contrato ou na substituição de bens ou serviços, ou ainda, por ocorrência de descumprimento contratual, limitado a 10% (dez por cento);</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Em caso de reincidência por </w:t>
      </w:r>
      <w:proofErr w:type="gramStart"/>
      <w:r w:rsidRPr="00E928FA">
        <w:rPr>
          <w:rFonts w:ascii="Arial" w:eastAsia="Times New Roman" w:hAnsi="Arial" w:cs="Arial"/>
          <w:color w:val="000000"/>
          <w:sz w:val="24"/>
          <w:szCs w:val="24"/>
          <w:lang w:eastAsia="pt-BR"/>
        </w:rPr>
        <w:t>3</w:t>
      </w:r>
      <w:proofErr w:type="gramEnd"/>
      <w:r w:rsidRPr="00E928FA">
        <w:rPr>
          <w:rFonts w:ascii="Arial" w:eastAsia="Times New Roman" w:hAnsi="Arial" w:cs="Arial"/>
          <w:color w:val="000000"/>
          <w:sz w:val="24"/>
          <w:szCs w:val="24"/>
          <w:lang w:eastAsia="pt-BR"/>
        </w:rPr>
        <w:t xml:space="preserve"> (três) vezes no atraso que trata o item anterior, poderá ser aplicada a sanção do item 13.3, sem prejuízo de outras cominações;</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Na hipótese da empresa recusar-se a assinar o Termo de Contrato, dentro do prazo de validade da proposta, no prazo informado, assim como não cumprir o objeto do certame, caracteriza-se a inexecução da obrigação assumida, sujeitando-a ao pagamento da multa prevista no edital.</w:t>
      </w:r>
    </w:p>
    <w:p w:rsidR="00E928FA" w:rsidRPr="00E928FA" w:rsidRDefault="00E928FA" w:rsidP="00841EC8">
      <w:pPr>
        <w:numPr>
          <w:ilvl w:val="2"/>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Suspensão temporária em participar de licitação e contratar com Câmara Municipal, aplicados conforme a seguinte gradação das faltas cometidas:</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Gravíssima: </w:t>
      </w:r>
      <w:proofErr w:type="gramStart"/>
      <w:r w:rsidRPr="00E928FA">
        <w:rPr>
          <w:rFonts w:ascii="Arial" w:eastAsia="Times New Roman" w:hAnsi="Arial" w:cs="Arial"/>
          <w:color w:val="000000"/>
          <w:sz w:val="24"/>
          <w:szCs w:val="24"/>
          <w:lang w:eastAsia="pt-BR"/>
        </w:rPr>
        <w:t>5</w:t>
      </w:r>
      <w:proofErr w:type="gramEnd"/>
      <w:r w:rsidRPr="00E928FA">
        <w:rPr>
          <w:rFonts w:ascii="Arial" w:eastAsia="Times New Roman" w:hAnsi="Arial" w:cs="Arial"/>
          <w:color w:val="000000"/>
          <w:sz w:val="24"/>
          <w:szCs w:val="24"/>
          <w:lang w:eastAsia="pt-BR"/>
        </w:rPr>
        <w:t xml:space="preserve"> (cinco) anos, mais declaração de inidoneidade para licitar e contratar com a Administração Pública. Compreende os casos de crime na execução do contrato, inexecução total e a recusa em assinar o Termo de Contrato;</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Grave: </w:t>
      </w:r>
      <w:proofErr w:type="gramStart"/>
      <w:r w:rsidRPr="00E928FA">
        <w:rPr>
          <w:rFonts w:ascii="Arial" w:eastAsia="Times New Roman" w:hAnsi="Arial" w:cs="Arial"/>
          <w:color w:val="000000"/>
          <w:sz w:val="24"/>
          <w:szCs w:val="24"/>
          <w:lang w:eastAsia="pt-BR"/>
        </w:rPr>
        <w:t>4</w:t>
      </w:r>
      <w:proofErr w:type="gramEnd"/>
      <w:r w:rsidRPr="00E928FA">
        <w:rPr>
          <w:rFonts w:ascii="Arial" w:eastAsia="Times New Roman" w:hAnsi="Arial" w:cs="Arial"/>
          <w:color w:val="000000"/>
          <w:sz w:val="24"/>
          <w:szCs w:val="24"/>
          <w:lang w:eastAsia="pt-BR"/>
        </w:rPr>
        <w:t xml:space="preserve"> (quatro) anos. Compreende os casos de retardamento da execução do objeto com prejuízo à Câmara Municipal;</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Retardamento da execução do objeto, sem prejuízo à Câmara Municipal: </w:t>
      </w:r>
      <w:proofErr w:type="gramStart"/>
      <w:r w:rsidRPr="00E928FA">
        <w:rPr>
          <w:rFonts w:ascii="Arial" w:eastAsia="Times New Roman" w:hAnsi="Arial" w:cs="Arial"/>
          <w:color w:val="000000"/>
          <w:sz w:val="24"/>
          <w:szCs w:val="24"/>
          <w:lang w:eastAsia="pt-BR"/>
        </w:rPr>
        <w:t>3</w:t>
      </w:r>
      <w:proofErr w:type="gramEnd"/>
      <w:r w:rsidRPr="00E928FA">
        <w:rPr>
          <w:rFonts w:ascii="Arial" w:eastAsia="Times New Roman" w:hAnsi="Arial" w:cs="Arial"/>
          <w:color w:val="000000"/>
          <w:sz w:val="24"/>
          <w:szCs w:val="24"/>
          <w:lang w:eastAsia="pt-BR"/>
        </w:rPr>
        <w:t xml:space="preserve"> (três) anos;</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Às demais ocorrências, que não previstas nas alíneas anteriores, será aplicada a suspensão por prazo diretamente proporcional ao percentual da inexecução. Exemplo: Inexecução Parcial de 20% do contrato = 1 ano; Inexecução Parcial de 40% = 2 anos.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lastRenderedPageBreak/>
        <w:t xml:space="preserve"> Pelo descumprimento total ou parcial do compromisso pela Contratada, a Câmara Municipal poderá rescindir a ata, anular o empenho e/ou aplicar multa de até 10% (dez por cento) sobre o valor contratado. </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 aplicação de quaisquer das penalidades ora previstas não impede a rescisão contratual.</w:t>
      </w:r>
    </w:p>
    <w:p w:rsidR="00E928FA" w:rsidRPr="00E928FA" w:rsidRDefault="00E928FA" w:rsidP="002B609B">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aplicação das penalidades será precedida da concessão de </w:t>
      </w:r>
      <w:r w:rsidR="002B609B">
        <w:rPr>
          <w:rFonts w:ascii="Arial" w:eastAsia="Times New Roman" w:hAnsi="Arial" w:cs="Arial"/>
          <w:color w:val="000000"/>
          <w:sz w:val="24"/>
          <w:szCs w:val="24"/>
          <w:lang w:eastAsia="pt-BR"/>
        </w:rPr>
        <w:t xml:space="preserve">           </w:t>
      </w:r>
      <w:r w:rsidRPr="00E928FA">
        <w:rPr>
          <w:rFonts w:ascii="Arial" w:eastAsia="Times New Roman" w:hAnsi="Arial" w:cs="Arial"/>
          <w:color w:val="000000"/>
          <w:sz w:val="24"/>
          <w:szCs w:val="24"/>
          <w:lang w:eastAsia="pt-BR"/>
        </w:rPr>
        <w:t>oportunidade de ampla defesa por parte da contratada, na forma da lei.</w:t>
      </w:r>
    </w:p>
    <w:p w:rsidR="00E928FA" w:rsidRPr="00E928FA" w:rsidRDefault="00E928FA" w:rsidP="002B609B">
      <w:pPr>
        <w:numPr>
          <w:ilvl w:val="1"/>
          <w:numId w:val="2"/>
        </w:numPr>
        <w:tabs>
          <w:tab w:val="left" w:pos="567"/>
          <w:tab w:val="left" w:pos="851"/>
        </w:tabs>
        <w:spacing w:after="240" w:line="240" w:lineRule="auto"/>
        <w:ind w:left="142" w:hanging="142"/>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Os prazos de adimplemento das obrigações contratuais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w:t>
      </w:r>
      <w:proofErr w:type="gramStart"/>
      <w:r w:rsidRPr="00E928FA">
        <w:rPr>
          <w:rFonts w:ascii="Arial" w:eastAsia="Times New Roman" w:hAnsi="Arial" w:cs="Arial"/>
          <w:color w:val="000000"/>
          <w:sz w:val="24"/>
          <w:szCs w:val="24"/>
          <w:lang w:eastAsia="pt-BR"/>
        </w:rPr>
        <w:t>considerados injustificados</w:t>
      </w:r>
      <w:proofErr w:type="gramEnd"/>
      <w:r w:rsidRPr="00E928FA">
        <w:rPr>
          <w:rFonts w:ascii="Arial" w:eastAsia="Times New Roman" w:hAnsi="Arial" w:cs="Arial"/>
          <w:color w:val="000000"/>
          <w:sz w:val="24"/>
          <w:szCs w:val="24"/>
          <w:lang w:eastAsia="pt-BR"/>
        </w:rPr>
        <w:t xml:space="preserve"> os atrasos não precedidos da competente prorrogação.</w:t>
      </w:r>
    </w:p>
    <w:p w:rsidR="00E928FA" w:rsidRPr="00E928FA" w:rsidRDefault="00E928FA" w:rsidP="00661113">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DOS RECURSOS ORÇAMENTÁRIOS</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despesas com o pagamento do objeto contratual correrão por conta dos recursos consignados a Câmara Municipal de Guajará-Mirim, de acordo com a seguinte classificação UNIDADE ORÇAMENTÁRIA: 010100 – CÂMARA MUNICIPAL; PROJETO/ATIVIDADE: 01.031.0012.2002.0000 - MANUTENÇÃO DAS ATIVIDADES LEGISLATIVAS</w:t>
      </w:r>
      <w:r w:rsidR="00265A4B">
        <w:rPr>
          <w:rFonts w:ascii="Arial" w:eastAsia="Times New Roman" w:hAnsi="Arial" w:cs="Arial"/>
          <w:sz w:val="24"/>
          <w:szCs w:val="24"/>
          <w:lang w:eastAsia="pt-BR"/>
        </w:rPr>
        <w:t>; CATEGORIA ECONÔMICA: 3.3.90.39</w:t>
      </w:r>
      <w:r w:rsidRPr="00E928FA">
        <w:rPr>
          <w:rFonts w:ascii="Arial" w:eastAsia="Times New Roman" w:hAnsi="Arial" w:cs="Arial"/>
          <w:sz w:val="24"/>
          <w:szCs w:val="24"/>
          <w:lang w:eastAsia="pt-BR"/>
        </w:rPr>
        <w:t xml:space="preserve">.00 </w:t>
      </w:r>
      <w:r w:rsidR="007C2716" w:rsidRPr="007C2716">
        <w:rPr>
          <w:rFonts w:ascii="Arial" w:eastAsia="Times New Roman" w:hAnsi="Arial" w:cs="Arial"/>
          <w:sz w:val="24"/>
          <w:szCs w:val="24"/>
          <w:lang w:eastAsia="pt-BR"/>
        </w:rPr>
        <w:t>OUTROS SERVIÇOS DE TERCEIROS – PESSOA JURÍDICA;</w:t>
      </w:r>
      <w:r w:rsidR="00265A4B" w:rsidRPr="00265A4B">
        <w:rPr>
          <w:rFonts w:ascii="Arial" w:eastAsia="Times New Roman" w:hAnsi="Arial" w:cs="Arial"/>
          <w:sz w:val="24"/>
          <w:szCs w:val="24"/>
          <w:lang w:eastAsia="pt-BR"/>
        </w:rPr>
        <w:t xml:space="preserve"> FICHA: 01</w:t>
      </w:r>
      <w:r w:rsidR="003B19D5">
        <w:rPr>
          <w:rFonts w:ascii="Arial" w:eastAsia="Times New Roman" w:hAnsi="Arial" w:cs="Arial"/>
          <w:sz w:val="24"/>
          <w:szCs w:val="24"/>
          <w:lang w:eastAsia="pt-BR"/>
        </w:rPr>
        <w:t>4</w:t>
      </w:r>
    </w:p>
    <w:p w:rsidR="00D1158A" w:rsidRPr="00DD7DBC" w:rsidRDefault="00D1158A" w:rsidP="00D1158A">
      <w:pPr>
        <w:pStyle w:val="PargrafodaLista"/>
        <w:numPr>
          <w:ilvl w:val="0"/>
          <w:numId w:val="2"/>
        </w:num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b/>
          <w:sz w:val="24"/>
          <w:szCs w:val="24"/>
          <w:lang w:eastAsia="pt-BR"/>
        </w:rPr>
        <w:t>DO SISTEMA DE REGISTRO DE PREÇO</w:t>
      </w:r>
    </w:p>
    <w:p w:rsidR="00D1158A" w:rsidRDefault="00D1158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Pr="00DD7DBC">
        <w:rPr>
          <w:rFonts w:ascii="Arial" w:eastAsia="Times New Roman" w:hAnsi="Arial" w:cs="Arial"/>
          <w:b/>
          <w:sz w:val="24"/>
          <w:szCs w:val="24"/>
          <w:lang w:eastAsia="pt-BR"/>
        </w:rPr>
        <w:t>.1</w:t>
      </w:r>
      <w:r>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O Sistema de Registro de Preços regula-se pelas normas e procedimentos previstos no Decreto Municipal nº N° 7575/GAB/PREF/13 de 25 de Janeiro de 2013, pelas disposições deste Edital e demais normas complementares.</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16.2. </w:t>
      </w:r>
      <w:r w:rsidRPr="00DD7DBC">
        <w:rPr>
          <w:rFonts w:ascii="Arial" w:eastAsia="Times New Roman" w:hAnsi="Arial" w:cs="Arial"/>
          <w:sz w:val="24"/>
          <w:szCs w:val="24"/>
          <w:lang w:eastAsia="pt-BR"/>
        </w:rPr>
        <w:t xml:space="preserve">No âmbito do Sistema de Registro de Preços a adjudicação significa tão somente o registro dos preços ofertados.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A existência de preços registrados não obriga o Município de Guajará-Mirim a efetivar as contratações que dele poderão advir, ficando-lhe facultada a adoção de outros meios, respeitada a legislação relativa às licitações, sendo assegurado ao detentor do Registro à preferência em igualdade de condições.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sidRPr="00720AB7">
        <w:rPr>
          <w:rFonts w:ascii="Arial" w:eastAsia="Times New Roman" w:hAnsi="Arial" w:cs="Arial"/>
          <w:b/>
          <w:sz w:val="24"/>
          <w:szCs w:val="24"/>
          <w:lang w:eastAsia="pt-BR"/>
        </w:rPr>
        <w:t>.4</w:t>
      </w:r>
      <w:r w:rsidR="00D1158A">
        <w:rPr>
          <w:rFonts w:ascii="Arial" w:eastAsia="Times New Roman" w:hAnsi="Arial" w:cs="Arial"/>
          <w:b/>
          <w:sz w:val="24"/>
          <w:szCs w:val="24"/>
          <w:lang w:eastAsia="pt-BR"/>
        </w:rPr>
        <w:t>.</w:t>
      </w:r>
      <w:r w:rsidR="00D1158A" w:rsidRPr="00720AB7">
        <w:rPr>
          <w:rFonts w:ascii="Arial" w:eastAsia="Times New Roman" w:hAnsi="Arial" w:cs="Arial"/>
          <w:b/>
          <w:sz w:val="24"/>
          <w:szCs w:val="24"/>
          <w:lang w:eastAsia="pt-BR"/>
        </w:rPr>
        <w:t xml:space="preserve"> </w:t>
      </w:r>
      <w:r w:rsidR="00D1158A" w:rsidRPr="00DD7DBC">
        <w:rPr>
          <w:rFonts w:ascii="Arial" w:eastAsia="Times New Roman" w:hAnsi="Arial" w:cs="Arial"/>
          <w:sz w:val="24"/>
          <w:szCs w:val="24"/>
          <w:lang w:eastAsia="pt-BR"/>
        </w:rPr>
        <w:t xml:space="preserve">O exercício de preferência previsto no item anterior dar-se-á caso a </w:t>
      </w:r>
      <w:r w:rsidR="00D1158A">
        <w:rPr>
          <w:rFonts w:ascii="Arial" w:eastAsia="Times New Roman" w:hAnsi="Arial" w:cs="Arial"/>
          <w:sz w:val="24"/>
          <w:szCs w:val="24"/>
          <w:lang w:eastAsia="pt-BR"/>
        </w:rPr>
        <w:t>Câmara Municipal</w:t>
      </w:r>
      <w:r w:rsidR="00D1158A" w:rsidRPr="00DD7DBC">
        <w:rPr>
          <w:rFonts w:ascii="Arial" w:eastAsia="Times New Roman" w:hAnsi="Arial" w:cs="Arial"/>
          <w:sz w:val="24"/>
          <w:szCs w:val="24"/>
          <w:lang w:eastAsia="pt-BR"/>
        </w:rPr>
        <w:t xml:space="preserve"> opte por realizar a aquisição através de licitação específica, quando o preço encontrado for igual ou superior ao registrado, caso em que o detentor do Registro de Preços terá assegurado seu direito à contratação.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Pr>
          <w:rFonts w:ascii="Arial" w:eastAsia="Times New Roman" w:hAnsi="Arial" w:cs="Arial"/>
          <w:b/>
          <w:sz w:val="24"/>
          <w:szCs w:val="24"/>
          <w:lang w:eastAsia="pt-BR"/>
        </w:rPr>
        <w:t xml:space="preserve">.5. </w:t>
      </w:r>
      <w:r w:rsidR="00D1158A" w:rsidRPr="00DD7DBC">
        <w:rPr>
          <w:rFonts w:ascii="Arial" w:eastAsia="Times New Roman" w:hAnsi="Arial" w:cs="Arial"/>
          <w:sz w:val="24"/>
          <w:szCs w:val="24"/>
          <w:lang w:eastAsia="pt-BR"/>
        </w:rPr>
        <w:t xml:space="preserve">Uma vez registrados os preços,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poderá convocar o detentor do Registro a fornecer os itens ora licitados, na forma e condições fixadas no presente Edital e na ATA de Registro de Preços. </w:t>
      </w:r>
    </w:p>
    <w:p w:rsidR="00D1158A" w:rsidRPr="00DD7DBC"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sidRPr="00720AB7">
        <w:rPr>
          <w:rFonts w:ascii="Arial" w:eastAsia="Times New Roman" w:hAnsi="Arial" w:cs="Arial"/>
          <w:b/>
          <w:sz w:val="24"/>
          <w:szCs w:val="24"/>
          <w:lang w:eastAsia="pt-BR"/>
        </w:rPr>
        <w:t>.6</w:t>
      </w:r>
      <w:r w:rsidR="00D1158A">
        <w:rPr>
          <w:rFonts w:ascii="Arial" w:eastAsia="Times New Roman" w:hAnsi="Arial" w:cs="Arial"/>
          <w:b/>
          <w:sz w:val="24"/>
          <w:szCs w:val="24"/>
          <w:lang w:eastAsia="pt-BR"/>
        </w:rPr>
        <w:t>.</w:t>
      </w:r>
      <w:r w:rsidR="00D1158A" w:rsidRPr="00720AB7">
        <w:rPr>
          <w:rFonts w:ascii="Arial" w:eastAsia="Times New Roman" w:hAnsi="Arial" w:cs="Arial"/>
          <w:b/>
          <w:sz w:val="24"/>
          <w:szCs w:val="24"/>
          <w:lang w:eastAsia="pt-BR"/>
        </w:rPr>
        <w:t xml:space="preserve"> </w:t>
      </w:r>
      <w:r w:rsidR="00D1158A" w:rsidRPr="00DD7DBC">
        <w:rPr>
          <w:rFonts w:ascii="Arial" w:eastAsia="Times New Roman" w:hAnsi="Arial" w:cs="Arial"/>
          <w:sz w:val="24"/>
          <w:szCs w:val="24"/>
          <w:lang w:eastAsia="pt-BR"/>
        </w:rPr>
        <w:t xml:space="preserve">Encerrado o processo licitatório para Registro de Preços, será firmado entre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e os detentores dos preços registrados nos três primeiros lugares na ATA DE REGISTRO DE PREÇOS que, depois de cumprido os requisitos de </w:t>
      </w:r>
      <w:r w:rsidR="00D1158A" w:rsidRPr="00DD7DBC">
        <w:rPr>
          <w:rFonts w:ascii="Arial" w:eastAsia="Times New Roman" w:hAnsi="Arial" w:cs="Arial"/>
          <w:sz w:val="24"/>
          <w:szCs w:val="24"/>
          <w:lang w:eastAsia="pt-BR"/>
        </w:rPr>
        <w:lastRenderedPageBreak/>
        <w:t xml:space="preserve">publicidade, terão efeito de compromisso de fornecimento nas condições estabelecidas neste edital. </w:t>
      </w:r>
    </w:p>
    <w:p w:rsidR="00D1158A" w:rsidRPr="00DD7DBC"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Durante a vigência do Registro de Preços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convocará os detentores, obedecendo, obrigatoriamente, a ordem de classificação, a cumprir as obrigações decorrentes da presente licitação e da Ata de Registro de Preços, através da emissão de Ordem de Fornecimento, à qual deverá ser anexada a Nota de Empenho respectiva. </w:t>
      </w:r>
    </w:p>
    <w:p w:rsidR="00D1158A" w:rsidRDefault="00DF1140"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 </w:t>
      </w:r>
      <w:r w:rsidR="00D1158A" w:rsidRPr="00720AB7">
        <w:rPr>
          <w:rFonts w:ascii="Arial" w:eastAsia="Times New Roman" w:hAnsi="Arial" w:cs="Arial"/>
          <w:b/>
          <w:sz w:val="24"/>
          <w:szCs w:val="24"/>
          <w:lang w:eastAsia="pt-BR"/>
        </w:rPr>
        <w:t>DA ATA DE REGISTRO DE PREÇOS</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.1. </w:t>
      </w:r>
      <w:r w:rsidR="00D1158A" w:rsidRPr="00DD7DBC">
        <w:rPr>
          <w:rFonts w:ascii="Arial" w:eastAsia="Times New Roman" w:hAnsi="Arial" w:cs="Arial"/>
          <w:sz w:val="24"/>
          <w:szCs w:val="24"/>
          <w:lang w:eastAsia="pt-BR"/>
        </w:rPr>
        <w:t>Inex</w:t>
      </w:r>
      <w:r w:rsidR="00D1158A">
        <w:rPr>
          <w:rFonts w:ascii="Arial" w:eastAsia="Times New Roman" w:hAnsi="Arial" w:cs="Arial"/>
          <w:sz w:val="24"/>
          <w:szCs w:val="24"/>
          <w:lang w:eastAsia="pt-BR"/>
        </w:rPr>
        <w:t>istindo manifestação recursal, o</w:t>
      </w:r>
      <w:r w:rsidR="00D1158A" w:rsidRPr="00DD7DBC">
        <w:rPr>
          <w:rFonts w:ascii="Arial" w:eastAsia="Times New Roman" w:hAnsi="Arial" w:cs="Arial"/>
          <w:sz w:val="24"/>
          <w:szCs w:val="24"/>
          <w:lang w:eastAsia="pt-BR"/>
        </w:rPr>
        <w:t xml:space="preserve"> Pregoeir</w:t>
      </w:r>
      <w:r w:rsidR="00D1158A">
        <w:rPr>
          <w:rFonts w:ascii="Arial" w:eastAsia="Times New Roman" w:hAnsi="Arial" w:cs="Arial"/>
          <w:sz w:val="24"/>
          <w:szCs w:val="24"/>
          <w:lang w:eastAsia="pt-BR"/>
        </w:rPr>
        <w:t>o</w:t>
      </w:r>
      <w:r w:rsidR="00D1158A" w:rsidRPr="00DD7DBC">
        <w:rPr>
          <w:rFonts w:ascii="Arial" w:eastAsia="Times New Roman" w:hAnsi="Arial" w:cs="Arial"/>
          <w:sz w:val="24"/>
          <w:szCs w:val="24"/>
          <w:lang w:eastAsia="pt-BR"/>
        </w:rPr>
        <w:t xml:space="preserve"> adjudicará o objeto da licitação ao licitante vencedor, com a posterior homologação do resultado pela Autoridade Competente.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.2. </w:t>
      </w:r>
      <w:r w:rsidR="00D1158A" w:rsidRPr="00DD7DBC">
        <w:rPr>
          <w:rFonts w:ascii="Arial" w:eastAsia="Times New Roman" w:hAnsi="Arial" w:cs="Arial"/>
          <w:sz w:val="24"/>
          <w:szCs w:val="24"/>
          <w:lang w:eastAsia="pt-BR"/>
        </w:rPr>
        <w:t>Decididos os recursos porventura interposto, e constatada a regularidade dos atos procedimentais, a Autoridade Competente homologará a adjudicação e determinará a contratação, no prazo previsto neste edital.</w:t>
      </w:r>
    </w:p>
    <w:p w:rsidR="00D1158A" w:rsidRPr="00DD7DBC" w:rsidRDefault="000A5142"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Homologado o resultado desta licitação, o ÓRGÃO GERENCIADOR, respeitada a ordem de classificação e a quantidade de fornecedores a serem registrados, convocará as interessadas para que assinem a Ata de Registro de Preços, que, depois de cumpridos os requisitos de publicidade, terão efeito de compromisso de fornecimento nas condições estabelecidas.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sidRPr="0095429D">
        <w:rPr>
          <w:rFonts w:ascii="Arial" w:eastAsia="Times New Roman" w:hAnsi="Arial" w:cs="Arial"/>
          <w:b/>
          <w:sz w:val="24"/>
          <w:szCs w:val="24"/>
          <w:lang w:eastAsia="pt-BR"/>
        </w:rPr>
        <w:t>.4</w:t>
      </w:r>
      <w:r w:rsidR="00D1158A">
        <w:rPr>
          <w:rFonts w:ascii="Arial" w:eastAsia="Times New Roman" w:hAnsi="Arial" w:cs="Arial"/>
          <w:b/>
          <w:sz w:val="24"/>
          <w:szCs w:val="24"/>
          <w:lang w:eastAsia="pt-BR"/>
        </w:rPr>
        <w:t>.</w:t>
      </w:r>
      <w:r w:rsidR="00D1158A" w:rsidRPr="00DD7DBC">
        <w:rPr>
          <w:rFonts w:ascii="Arial" w:eastAsia="Times New Roman" w:hAnsi="Arial" w:cs="Arial"/>
          <w:sz w:val="24"/>
          <w:szCs w:val="24"/>
          <w:lang w:eastAsia="pt-BR"/>
        </w:rPr>
        <w:t xml:space="preserve"> O prazo para assinatura da Ata de Registro de Preços será de até 05 (cinco) dias úteis, a contar da data de recebimento da notificação. A recusa injustificada do licitante notificado em assinar a Ata de Registro de Preços nos prazos e condições estabelecidas neste Edital caracterizará o descumprimento total da obrigação assumida, sujeitando-a a perda do direito ao registro de preços, bem como às penalidades cabíveis, previstas no Edital. </w:t>
      </w:r>
    </w:p>
    <w:p w:rsidR="00D1158A" w:rsidRPr="0095429D"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18</w:t>
      </w:r>
      <w:r w:rsidR="00D1158A">
        <w:rPr>
          <w:rFonts w:ascii="Arial" w:eastAsia="Times New Roman" w:hAnsi="Arial" w:cs="Arial"/>
          <w:b/>
          <w:sz w:val="24"/>
          <w:szCs w:val="24"/>
          <w:lang w:eastAsia="pt-BR"/>
        </w:rPr>
        <w:t xml:space="preserve">. </w:t>
      </w:r>
      <w:r w:rsidR="00D1158A" w:rsidRPr="0095429D">
        <w:rPr>
          <w:rFonts w:ascii="Arial" w:eastAsia="Times New Roman" w:hAnsi="Arial" w:cs="Arial"/>
          <w:b/>
          <w:sz w:val="24"/>
          <w:szCs w:val="24"/>
          <w:lang w:eastAsia="pt-BR"/>
        </w:rPr>
        <w:t>DOS PREÇOS REGISTRADOS</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18</w:t>
      </w:r>
      <w:r w:rsidR="00D1158A" w:rsidRPr="0095429D">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A Ata de Registro de Preços, durante a sua vigência, poderá ser utilizada por qualquer órgão ou entidade da Administração que não tenha participado do certame licitatório, mediante prévia consulta ao ÓRGÃO GERENCIADOR, desde que devidamente comprovada à vantagem. Para tanto, os interessados deverão </w:t>
      </w:r>
      <w:r w:rsidR="00D1158A">
        <w:rPr>
          <w:rFonts w:ascii="Arial" w:eastAsia="Times New Roman" w:hAnsi="Arial" w:cs="Arial"/>
          <w:sz w:val="24"/>
          <w:szCs w:val="24"/>
          <w:lang w:eastAsia="pt-BR"/>
        </w:rPr>
        <w:t>entrar em contato com a Presidência da Câmara Municipal</w:t>
      </w:r>
      <w:r w:rsidR="00D1158A" w:rsidRPr="00DD7DBC">
        <w:rPr>
          <w:rFonts w:ascii="Arial" w:eastAsia="Times New Roman" w:hAnsi="Arial" w:cs="Arial"/>
          <w:sz w:val="24"/>
          <w:szCs w:val="24"/>
          <w:lang w:eastAsia="pt-BR"/>
        </w:rPr>
        <w:t xml:space="preserve">, pelo fone (69) </w:t>
      </w:r>
      <w:r w:rsidR="00D1158A">
        <w:rPr>
          <w:rFonts w:ascii="Arial" w:eastAsia="Times New Roman" w:hAnsi="Arial" w:cs="Arial"/>
          <w:sz w:val="24"/>
          <w:szCs w:val="24"/>
          <w:lang w:eastAsia="pt-BR"/>
        </w:rPr>
        <w:t>3541-7831.</w:t>
      </w:r>
      <w:r w:rsidR="00D1158A" w:rsidRPr="00DD7DBC">
        <w:rPr>
          <w:rFonts w:ascii="Arial" w:eastAsia="Times New Roman" w:hAnsi="Arial" w:cs="Arial"/>
          <w:sz w:val="24"/>
          <w:szCs w:val="24"/>
          <w:lang w:eastAsia="pt-BR"/>
        </w:rPr>
        <w:t xml:space="preserve">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Caberá a beneficiaria da Ata de Registro de Preços, observadas as condições nela estabelecidas, optar pela aceitação ou não dos produtos, independentemente dos quantitativos registrados em Ata, desde que este fornecimento não prejudique as obrigações anteriormente assumidas.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 xml:space="preserve">.3. </w:t>
      </w:r>
      <w:r w:rsidRPr="00DD7DBC">
        <w:rPr>
          <w:rFonts w:ascii="Arial" w:eastAsia="Times New Roman" w:hAnsi="Arial" w:cs="Arial"/>
          <w:sz w:val="24"/>
          <w:szCs w:val="24"/>
          <w:lang w:eastAsia="pt-BR"/>
        </w:rPr>
        <w:t>Para aquisições ou contratações adicion</w:t>
      </w:r>
      <w:r>
        <w:rPr>
          <w:rFonts w:ascii="Arial" w:eastAsia="Times New Roman" w:hAnsi="Arial" w:cs="Arial"/>
          <w:sz w:val="24"/>
          <w:szCs w:val="24"/>
          <w:lang w:eastAsia="pt-BR"/>
        </w:rPr>
        <w:t>ais a que se refere o subitem 17</w:t>
      </w:r>
      <w:r w:rsidRPr="00DD7DBC">
        <w:rPr>
          <w:rFonts w:ascii="Arial" w:eastAsia="Times New Roman" w:hAnsi="Arial" w:cs="Arial"/>
          <w:sz w:val="24"/>
          <w:szCs w:val="24"/>
          <w:lang w:eastAsia="pt-BR"/>
        </w:rPr>
        <w:t xml:space="preserve">.1 deste Edital, é permitida a carona aos órgãos ou entidades, uma única vez, não excedendo o limite de 100% (cem por cento) no total das caronas, referente aos quantitativos registrados na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lastRenderedPageBreak/>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.4.</w:t>
      </w:r>
      <w:r w:rsidRPr="00DD7DBC">
        <w:rPr>
          <w:rFonts w:ascii="Arial" w:eastAsia="Times New Roman" w:hAnsi="Arial" w:cs="Arial"/>
          <w:sz w:val="24"/>
          <w:szCs w:val="24"/>
          <w:lang w:eastAsia="pt-BR"/>
        </w:rPr>
        <w:t xml:space="preserve"> Os preços registrados e a indicação dos respectivos materiais serão divulgados no Diário Oficial dos Municípios (AROM), ficando disponibilizados durante toda a vigência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 xml:space="preserve">.5. </w:t>
      </w:r>
      <w:r w:rsidRPr="00DD7DBC">
        <w:rPr>
          <w:rFonts w:ascii="Arial" w:eastAsia="Times New Roman" w:hAnsi="Arial" w:cs="Arial"/>
          <w:sz w:val="24"/>
          <w:szCs w:val="24"/>
          <w:lang w:eastAsia="pt-BR"/>
        </w:rPr>
        <w:t xml:space="preserve">As contratações decorrentes do registro obedecerão à ordem de classificação dos fornecedores constantes na Ata.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.6.</w:t>
      </w:r>
      <w:r w:rsidRPr="00DD7DBC">
        <w:rPr>
          <w:rFonts w:ascii="Arial" w:eastAsia="Times New Roman" w:hAnsi="Arial" w:cs="Arial"/>
          <w:sz w:val="24"/>
          <w:szCs w:val="24"/>
          <w:lang w:eastAsia="pt-BR"/>
        </w:rPr>
        <w:t xml:space="preserve"> A Ata de Registro de Preços poderá sofrer alterações, obedecidas às disposições contidas no art. 65 da Lei n. 8.666/93. </w:t>
      </w:r>
    </w:p>
    <w:p w:rsidR="00D1158A" w:rsidRPr="009E09DE" w:rsidRDefault="00D1158A" w:rsidP="00D1158A">
      <w:pPr>
        <w:tabs>
          <w:tab w:val="left" w:pos="567"/>
        </w:tabs>
        <w:spacing w:after="240" w:line="240" w:lineRule="auto"/>
        <w:jc w:val="both"/>
        <w:rPr>
          <w:rFonts w:ascii="Arial" w:eastAsia="Times New Roman" w:hAnsi="Arial" w:cs="Arial"/>
          <w:b/>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 xml:space="preserve">. DO PRAZO DE VALIDADE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w:t>
      </w:r>
      <w:r>
        <w:rPr>
          <w:rFonts w:ascii="Arial" w:eastAsia="Times New Roman" w:hAnsi="Arial" w:cs="Arial"/>
          <w:b/>
          <w:sz w:val="24"/>
          <w:szCs w:val="24"/>
          <w:lang w:eastAsia="pt-BR"/>
        </w:rPr>
        <w:t>1.</w:t>
      </w:r>
      <w:r w:rsidRPr="00DD7DBC">
        <w:rPr>
          <w:rFonts w:ascii="Arial" w:eastAsia="Times New Roman" w:hAnsi="Arial" w:cs="Arial"/>
          <w:sz w:val="24"/>
          <w:szCs w:val="24"/>
          <w:lang w:eastAsia="pt-BR"/>
        </w:rPr>
        <w:t xml:space="preserve"> A Ata de Registro de Preços terá prazo de validade de 12 (doze) meses, a contar da data de sua publicação no Diário Oficial dos Municípios (AROM).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Caso a empresa não cumpra as condições e prazos estabelecidos para entrega do </w:t>
      </w:r>
      <w:r>
        <w:rPr>
          <w:rFonts w:ascii="Arial" w:eastAsia="Times New Roman" w:hAnsi="Arial" w:cs="Arial"/>
          <w:sz w:val="24"/>
          <w:szCs w:val="24"/>
          <w:lang w:eastAsia="pt-BR"/>
        </w:rPr>
        <w:t>objeto</w:t>
      </w:r>
      <w:r w:rsidRPr="00DD7DBC">
        <w:rPr>
          <w:rFonts w:ascii="Arial" w:eastAsia="Times New Roman" w:hAnsi="Arial" w:cs="Arial"/>
          <w:sz w:val="24"/>
          <w:szCs w:val="24"/>
          <w:lang w:eastAsia="pt-BR"/>
        </w:rPr>
        <w:t xml:space="preserve">, o registro de preço relativo à contratada será revogado mediante ato fundamentado, oportunidade que será convocado à empresa classificada na ordem decrescente, para na mesma </w:t>
      </w:r>
      <w:r>
        <w:rPr>
          <w:rFonts w:ascii="Arial" w:eastAsia="Times New Roman" w:hAnsi="Arial" w:cs="Arial"/>
          <w:sz w:val="24"/>
          <w:szCs w:val="24"/>
          <w:lang w:eastAsia="pt-BR"/>
        </w:rPr>
        <w:t xml:space="preserve">condição estabelecida no item </w:t>
      </w:r>
      <w:r w:rsidRPr="009E09DE">
        <w:rPr>
          <w:rFonts w:ascii="Arial" w:eastAsia="Times New Roman" w:hAnsi="Arial" w:cs="Arial"/>
          <w:b/>
          <w:sz w:val="24"/>
          <w:szCs w:val="24"/>
          <w:lang w:eastAsia="pt-BR"/>
        </w:rPr>
        <w:t>18.1.</w:t>
      </w:r>
      <w:r w:rsidRPr="00DD7DBC">
        <w:rPr>
          <w:rFonts w:ascii="Arial" w:eastAsia="Times New Roman" w:hAnsi="Arial" w:cs="Arial"/>
          <w:sz w:val="24"/>
          <w:szCs w:val="24"/>
          <w:lang w:eastAsia="pt-BR"/>
        </w:rPr>
        <w:t xml:space="preserve"> </w:t>
      </w:r>
      <w:proofErr w:type="gramStart"/>
      <w:r w:rsidRPr="00DD7DBC">
        <w:rPr>
          <w:rFonts w:ascii="Arial" w:eastAsia="Times New Roman" w:hAnsi="Arial" w:cs="Arial"/>
          <w:sz w:val="24"/>
          <w:szCs w:val="24"/>
          <w:lang w:eastAsia="pt-BR"/>
        </w:rPr>
        <w:t>possa</w:t>
      </w:r>
      <w:proofErr w:type="gramEnd"/>
      <w:r w:rsidRPr="00DD7DBC">
        <w:rPr>
          <w:rFonts w:ascii="Arial" w:eastAsia="Times New Roman" w:hAnsi="Arial" w:cs="Arial"/>
          <w:sz w:val="24"/>
          <w:szCs w:val="24"/>
          <w:lang w:eastAsia="pt-BR"/>
        </w:rPr>
        <w:t xml:space="preserve"> lhe ser</w:t>
      </w:r>
      <w:r>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 xml:space="preserve">adjudicado objeto da pretensa contratação, sem prejuízo da aplicação das multas previstas no Edital, bem como da apuração inidoneidade da empresa licitante. </w:t>
      </w:r>
    </w:p>
    <w:p w:rsidR="00D1158A" w:rsidRPr="009E09DE"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20</w:t>
      </w:r>
      <w:r w:rsidR="00D1158A" w:rsidRPr="009E09DE">
        <w:rPr>
          <w:rFonts w:ascii="Arial" w:eastAsia="Times New Roman" w:hAnsi="Arial" w:cs="Arial"/>
          <w:b/>
          <w:sz w:val="24"/>
          <w:szCs w:val="24"/>
          <w:lang w:eastAsia="pt-BR"/>
        </w:rPr>
        <w:t xml:space="preserve">. DA INALTERABILIDADE DO OBJETO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20</w:t>
      </w:r>
      <w:r w:rsidR="00D1158A" w:rsidRPr="009E09DE">
        <w:rPr>
          <w:rFonts w:ascii="Arial" w:eastAsia="Times New Roman" w:hAnsi="Arial" w:cs="Arial"/>
          <w:b/>
          <w:sz w:val="24"/>
          <w:szCs w:val="24"/>
          <w:lang w:eastAsia="pt-BR"/>
        </w:rPr>
        <w:t>.1</w:t>
      </w:r>
      <w:r w:rsidR="00D1158A">
        <w:rPr>
          <w:rFonts w:ascii="Arial" w:eastAsia="Times New Roman" w:hAnsi="Arial" w:cs="Arial"/>
          <w:b/>
          <w:sz w:val="24"/>
          <w:szCs w:val="24"/>
          <w:lang w:eastAsia="pt-BR"/>
        </w:rPr>
        <w:t>.</w:t>
      </w:r>
      <w:r w:rsidR="00D1158A" w:rsidRPr="00DD7DBC">
        <w:rPr>
          <w:rFonts w:ascii="Arial" w:eastAsia="Times New Roman" w:hAnsi="Arial" w:cs="Arial"/>
          <w:sz w:val="24"/>
          <w:szCs w:val="24"/>
          <w:lang w:eastAsia="pt-BR"/>
        </w:rPr>
        <w:t xml:space="preserve"> É vedado o recebimento de produtos que possuam marca ou características diversas das constantes na Ata de Preços e na Proposta, bem como descaracterize de qualquer forma, o objeto licitado. </w:t>
      </w:r>
    </w:p>
    <w:p w:rsidR="00D1158A" w:rsidRPr="009E09DE"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21</w:t>
      </w:r>
      <w:r w:rsidR="00D1158A" w:rsidRPr="009E09DE">
        <w:rPr>
          <w:rFonts w:ascii="Arial" w:eastAsia="Times New Roman" w:hAnsi="Arial" w:cs="Arial"/>
          <w:b/>
          <w:sz w:val="24"/>
          <w:szCs w:val="24"/>
          <w:lang w:eastAsia="pt-BR"/>
        </w:rPr>
        <w:t>. DO CANCELAMENTO DA ATA DE REGISTRO DE PREÇOS</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sidRPr="009E09DE">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A Detentora dos Preços Registrados terá seu registro cancelado quando: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Descumprir as condições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Não assinar o contrato ou não retirar a Nota de Empenho ou instrumento equivalente, no prazo estabelecido pela </w:t>
      </w:r>
      <w:r>
        <w:rPr>
          <w:rFonts w:ascii="Arial" w:eastAsia="Times New Roman" w:hAnsi="Arial" w:cs="Arial"/>
          <w:sz w:val="24"/>
          <w:szCs w:val="24"/>
          <w:lang w:eastAsia="pt-BR"/>
        </w:rPr>
        <w:t>CÂMARA MUNICIPAL</w:t>
      </w:r>
      <w:r w:rsidRPr="00DD7DBC">
        <w:rPr>
          <w:rFonts w:ascii="Arial" w:eastAsia="Times New Roman" w:hAnsi="Arial" w:cs="Arial"/>
          <w:sz w:val="24"/>
          <w:szCs w:val="24"/>
          <w:lang w:eastAsia="pt-BR"/>
        </w:rPr>
        <w:t xml:space="preserve"> DE GUAJARÁ-MIRIM, sem justificativa aceitável;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Não aceitar reduzir os preços registrados, quando este se tornar superior ao praticado no mercado;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d) Tiver presentes razões de interesse público.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O cancelamento de registro, nas hipóteses previstas, assegurados o contraditório e a ampla defesa, será </w:t>
      </w:r>
      <w:proofErr w:type="gramStart"/>
      <w:r w:rsidR="00D1158A" w:rsidRPr="00DD7DBC">
        <w:rPr>
          <w:rFonts w:ascii="Arial" w:eastAsia="Times New Roman" w:hAnsi="Arial" w:cs="Arial"/>
          <w:sz w:val="24"/>
          <w:szCs w:val="24"/>
          <w:lang w:eastAsia="pt-BR"/>
        </w:rPr>
        <w:t>formalizado</w:t>
      </w:r>
      <w:proofErr w:type="gramEnd"/>
      <w:r w:rsidR="00D1158A" w:rsidRPr="00DD7DBC">
        <w:rPr>
          <w:rFonts w:ascii="Arial" w:eastAsia="Times New Roman" w:hAnsi="Arial" w:cs="Arial"/>
          <w:sz w:val="24"/>
          <w:szCs w:val="24"/>
          <w:lang w:eastAsia="pt-BR"/>
        </w:rPr>
        <w:t xml:space="preserve"> pelo Órgão Gerenciador, mediante decisão fundamentada, ressalvada, em qualquer caso, a aplicação das sanções definidas em lei.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Pr>
          <w:rFonts w:ascii="Arial" w:eastAsia="Times New Roman" w:hAnsi="Arial" w:cs="Arial"/>
          <w:b/>
          <w:sz w:val="24"/>
          <w:szCs w:val="24"/>
          <w:lang w:eastAsia="pt-BR"/>
        </w:rPr>
        <w:t>.3.</w:t>
      </w:r>
      <w:r w:rsidR="00D1158A" w:rsidRPr="00DD7DBC">
        <w:rPr>
          <w:rFonts w:ascii="Arial" w:eastAsia="Times New Roman" w:hAnsi="Arial" w:cs="Arial"/>
          <w:sz w:val="24"/>
          <w:szCs w:val="24"/>
          <w:lang w:eastAsia="pt-BR"/>
        </w:rPr>
        <w:t xml:space="preserve"> A Detentora dos Preços Registrados poderá solicitar o cancelamento do seu registro de preços na ocorrência de fato superveniente que venha comprometer a </w:t>
      </w:r>
      <w:r w:rsidR="00D1158A" w:rsidRPr="00DD7DBC">
        <w:rPr>
          <w:rFonts w:ascii="Arial" w:eastAsia="Times New Roman" w:hAnsi="Arial" w:cs="Arial"/>
          <w:sz w:val="24"/>
          <w:szCs w:val="24"/>
          <w:lang w:eastAsia="pt-BR"/>
        </w:rPr>
        <w:lastRenderedPageBreak/>
        <w:t xml:space="preserve">perfeita execução contratual, decorrente de caso fortuito ou de força maior devidamente comprovado. </w:t>
      </w:r>
    </w:p>
    <w:p w:rsidR="00D1158A" w:rsidRPr="00F44FA3"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22</w:t>
      </w:r>
      <w:r w:rsidR="00D1158A">
        <w:rPr>
          <w:rFonts w:ascii="Arial" w:eastAsia="Times New Roman" w:hAnsi="Arial" w:cs="Arial"/>
          <w:b/>
          <w:sz w:val="24"/>
          <w:szCs w:val="24"/>
          <w:lang w:eastAsia="pt-BR"/>
        </w:rPr>
        <w:t xml:space="preserve">. </w:t>
      </w:r>
      <w:r w:rsidR="00D1158A" w:rsidRPr="00F44FA3">
        <w:rPr>
          <w:rFonts w:ascii="Arial" w:eastAsia="Times New Roman" w:hAnsi="Arial" w:cs="Arial"/>
          <w:b/>
          <w:sz w:val="24"/>
          <w:szCs w:val="24"/>
          <w:lang w:eastAsia="pt-BR"/>
        </w:rPr>
        <w:t xml:space="preserve">DO REEQUILIBRIO OU REVISÃO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Caso seja frustrada a negociação, a Detentora dos Preços Registrados será liberada do compromisso assumido;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Convocar as demais Detentoras dos Preços Registrados visando igual oportunidade de negociação.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Quando o preço de mercado tornar-se superior aos preços registrados e a Detentora dos Preços Registrados, mediante requerimento devidamente comprovado, não puder cumprir o compromisso, a </w:t>
      </w:r>
      <w:r w:rsidR="00D1158A">
        <w:rPr>
          <w:rFonts w:ascii="Arial" w:eastAsia="Times New Roman" w:hAnsi="Arial" w:cs="Arial"/>
          <w:sz w:val="24"/>
          <w:szCs w:val="24"/>
          <w:lang w:eastAsia="pt-BR"/>
        </w:rPr>
        <w:t>Câmara Municipal</w:t>
      </w:r>
      <w:r w:rsidR="00D1158A" w:rsidRPr="00DD7DBC">
        <w:rPr>
          <w:rFonts w:ascii="Arial" w:eastAsia="Times New Roman" w:hAnsi="Arial" w:cs="Arial"/>
          <w:sz w:val="24"/>
          <w:szCs w:val="24"/>
          <w:lang w:eastAsia="pt-BR"/>
        </w:rPr>
        <w:t xml:space="preserve"> poderá: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Liberar a Detentora dos Preços Registrados do compromisso assumido, sem aplicação da penalidade, confirmando a veracidade dos motivos e comprovantes apresentados, desde que a comunicação ocorra antes da Ordem de Fornecimento;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Convocar as demais Detentoras dos Preços Registrados visando igual oportunidade de negociação.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.4.</w:t>
      </w:r>
      <w:r w:rsidR="00D1158A" w:rsidRPr="00DD7DBC">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.5.</w:t>
      </w:r>
      <w:r w:rsidR="00D1158A" w:rsidRPr="00DD7DBC">
        <w:rPr>
          <w:rFonts w:ascii="Arial" w:eastAsia="Times New Roman" w:hAnsi="Arial" w:cs="Arial"/>
          <w:sz w:val="24"/>
          <w:szCs w:val="24"/>
          <w:lang w:eastAsia="pt-BR"/>
        </w:rPr>
        <w:t xml:space="preserve"> O requer</w:t>
      </w:r>
      <w:r w:rsidR="00D1158A">
        <w:rPr>
          <w:rFonts w:ascii="Arial" w:eastAsia="Times New Roman" w:hAnsi="Arial" w:cs="Arial"/>
          <w:sz w:val="24"/>
          <w:szCs w:val="24"/>
          <w:lang w:eastAsia="pt-BR"/>
        </w:rPr>
        <w:t>imento de que trata o subitem 21</w:t>
      </w:r>
      <w:r w:rsidR="00D1158A" w:rsidRPr="00DD7DBC">
        <w:rPr>
          <w:rFonts w:ascii="Arial" w:eastAsia="Times New Roman" w:hAnsi="Arial" w:cs="Arial"/>
          <w:sz w:val="24"/>
          <w:szCs w:val="24"/>
          <w:lang w:eastAsia="pt-BR"/>
        </w:rPr>
        <w:t>.3 deste Edital deverá comprovar a ocorrência de fato imprevisível o</w:t>
      </w:r>
      <w:r w:rsidR="00D1158A">
        <w:rPr>
          <w:rFonts w:ascii="Arial" w:eastAsia="Times New Roman" w:hAnsi="Arial" w:cs="Arial"/>
          <w:sz w:val="24"/>
          <w:szCs w:val="24"/>
          <w:lang w:eastAsia="pt-BR"/>
        </w:rPr>
        <w:t>u previsível, porém com consequê</w:t>
      </w:r>
      <w:r w:rsidR="00D1158A" w:rsidRPr="00DD7DBC">
        <w:rPr>
          <w:rFonts w:ascii="Arial" w:eastAsia="Times New Roman" w:hAnsi="Arial" w:cs="Arial"/>
          <w:sz w:val="24"/>
          <w:szCs w:val="24"/>
          <w:lang w:eastAsia="pt-BR"/>
        </w:rPr>
        <w:t>ncias incalculáveis, que tenha onerado excessivamente as obrigações contraídas pela Detentora dos Preços Registrados.</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.6.</w:t>
      </w:r>
      <w:r w:rsidR="00D1158A" w:rsidRPr="00DD7DBC">
        <w:rPr>
          <w:rFonts w:ascii="Arial" w:eastAsia="Times New Roman" w:hAnsi="Arial" w:cs="Arial"/>
          <w:sz w:val="24"/>
          <w:szCs w:val="24"/>
          <w:lang w:eastAsia="pt-BR"/>
        </w:rPr>
        <w:t xml:space="preserve"> Junto com o requerimento, a Detentora dos Preços Registrados deverá apresentar planilha de custos </w:t>
      </w:r>
    </w:p>
    <w:p w:rsidR="00D1158A" w:rsidRPr="00F44FA3"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 DA</w:t>
      </w:r>
      <w:r w:rsidR="00D1158A">
        <w:rPr>
          <w:rFonts w:ascii="Arial" w:eastAsia="Times New Roman" w:hAnsi="Arial" w:cs="Arial"/>
          <w:b/>
          <w:sz w:val="24"/>
          <w:szCs w:val="24"/>
          <w:lang w:eastAsia="pt-BR"/>
        </w:rPr>
        <w:t xml:space="preserve"> CONVOCAÇÃO PARA FORNECIMENTO DO</w:t>
      </w:r>
      <w:r w:rsidR="00D1158A" w:rsidRPr="00F44FA3">
        <w:rPr>
          <w:rFonts w:ascii="Arial" w:eastAsia="Times New Roman" w:hAnsi="Arial" w:cs="Arial"/>
          <w:b/>
          <w:sz w:val="24"/>
          <w:szCs w:val="24"/>
          <w:lang w:eastAsia="pt-BR"/>
        </w:rPr>
        <w:t xml:space="preserve"> (S) BEM (NS)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Serão fornecedoras do objeto desta licitação, com os respectivos preços registrados na Ata </w:t>
      </w:r>
      <w:proofErr w:type="spellStart"/>
      <w:r w:rsidR="00D1158A" w:rsidRPr="00DD7DBC">
        <w:rPr>
          <w:rFonts w:ascii="Arial" w:eastAsia="Times New Roman" w:hAnsi="Arial" w:cs="Arial"/>
          <w:sz w:val="24"/>
          <w:szCs w:val="24"/>
          <w:lang w:eastAsia="pt-BR"/>
        </w:rPr>
        <w:t>subsequente</w:t>
      </w:r>
      <w:proofErr w:type="spellEnd"/>
      <w:r w:rsidR="00D1158A" w:rsidRPr="00DD7DBC">
        <w:rPr>
          <w:rFonts w:ascii="Arial" w:eastAsia="Times New Roman" w:hAnsi="Arial" w:cs="Arial"/>
          <w:sz w:val="24"/>
          <w:szCs w:val="24"/>
          <w:lang w:eastAsia="pt-BR"/>
        </w:rPr>
        <w:t xml:space="preserve"> ao procedimento licitatório, as Empresas cujas propostas forem classificadas em primeiro lugar.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23</w:t>
      </w:r>
      <w:r w:rsidR="00D1158A" w:rsidRPr="00F44FA3">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A convocação para o fornecimento será feita através da emissão e encaminhamento da Ordem de Fornecimento à Detentora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.3.</w:t>
      </w:r>
      <w:r w:rsidR="00D1158A" w:rsidRPr="00DD7DBC">
        <w:rPr>
          <w:rFonts w:ascii="Arial" w:eastAsia="Times New Roman" w:hAnsi="Arial" w:cs="Arial"/>
          <w:sz w:val="24"/>
          <w:szCs w:val="24"/>
          <w:lang w:eastAsia="pt-BR"/>
        </w:rPr>
        <w:t xml:space="preserve"> O FORNECEDOR poderá ser convocado a firmar as contratações decorrentes do registro de preços no prazo de 05 (cinco) dias úteis, a contar do dia seguinte ao recebimento da convocação expedida pelo Órgão Gerenciador da Ata do registro de Preços.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.4.</w:t>
      </w:r>
      <w:r w:rsidR="00D1158A" w:rsidRPr="00DD7DBC">
        <w:rPr>
          <w:rFonts w:ascii="Arial" w:eastAsia="Times New Roman" w:hAnsi="Arial" w:cs="Arial"/>
          <w:sz w:val="24"/>
          <w:szCs w:val="24"/>
          <w:lang w:eastAsia="pt-BR"/>
        </w:rPr>
        <w:t xml:space="preserve"> Se a Empresa com preço registrado em primeiro lugar recusar-se a receber a nota de empenho, a Administração convocará a Empresa classificada em segundo lugar, para efetuar o fornecimento e assim por diante, podendo ser registradas tantas Empresas quantas necessárias para que, em função das propostas, seja atingida a quantidade total estimada para o item, aplicando </w:t>
      </w:r>
      <w:proofErr w:type="gramStart"/>
      <w:r w:rsidR="00D1158A" w:rsidRPr="00DD7DBC">
        <w:rPr>
          <w:rFonts w:ascii="Arial" w:eastAsia="Times New Roman" w:hAnsi="Arial" w:cs="Arial"/>
          <w:sz w:val="24"/>
          <w:szCs w:val="24"/>
          <w:lang w:eastAsia="pt-BR"/>
        </w:rPr>
        <w:t>às</w:t>
      </w:r>
      <w:proofErr w:type="gramEnd"/>
      <w:r w:rsidR="00D1158A" w:rsidRPr="00DD7DBC">
        <w:rPr>
          <w:rFonts w:ascii="Arial" w:eastAsia="Times New Roman" w:hAnsi="Arial" w:cs="Arial"/>
          <w:sz w:val="24"/>
          <w:szCs w:val="24"/>
          <w:lang w:eastAsia="pt-BR"/>
        </w:rPr>
        <w:t xml:space="preserve"> faltosas as penalidades admitidas em lei e previstas neste Edital.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.5.</w:t>
      </w:r>
      <w:r w:rsidR="00D1158A" w:rsidRPr="00DD7DBC">
        <w:rPr>
          <w:rFonts w:ascii="Arial" w:eastAsia="Times New Roman" w:hAnsi="Arial" w:cs="Arial"/>
          <w:sz w:val="24"/>
          <w:szCs w:val="24"/>
          <w:lang w:eastAsia="pt-BR"/>
        </w:rPr>
        <w:t xml:space="preserve"> Excepcionalmente, a critério do órgão gerenciador, quando a quantidade do primeiro colocado não for suficiente para as demandas estimadas, desde que se trate de objetos de quantidade ou desempenho superior, devidamente, justificado e comprovado a vantagem, e as ofertas sejam em valor inferior ao máximo admitido, poderão ser registrados outros preços.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.6.</w:t>
      </w:r>
      <w:r w:rsidR="00D1158A" w:rsidRPr="00DD7DBC">
        <w:rPr>
          <w:rFonts w:ascii="Arial" w:eastAsia="Times New Roman" w:hAnsi="Arial" w:cs="Arial"/>
          <w:sz w:val="24"/>
          <w:szCs w:val="24"/>
          <w:lang w:eastAsia="pt-BR"/>
        </w:rPr>
        <w:t xml:space="preserve"> O(s) fornecimento (s) dos materiais desta licitação deverá (</w:t>
      </w:r>
      <w:proofErr w:type="spellStart"/>
      <w:r w:rsidR="00D1158A" w:rsidRPr="00DD7DBC">
        <w:rPr>
          <w:rFonts w:ascii="Arial" w:eastAsia="Times New Roman" w:hAnsi="Arial" w:cs="Arial"/>
          <w:sz w:val="24"/>
          <w:szCs w:val="24"/>
          <w:lang w:eastAsia="pt-BR"/>
        </w:rPr>
        <w:t>ão</w:t>
      </w:r>
      <w:proofErr w:type="spellEnd"/>
      <w:r w:rsidR="00D1158A" w:rsidRPr="00DD7DBC">
        <w:rPr>
          <w:rFonts w:ascii="Arial" w:eastAsia="Times New Roman" w:hAnsi="Arial" w:cs="Arial"/>
          <w:sz w:val="24"/>
          <w:szCs w:val="24"/>
          <w:lang w:eastAsia="pt-BR"/>
        </w:rPr>
        <w:t>) ser entregue (s) acompanhado(s) de Nota Fiscal e a respectiva Nota de Empenho.</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A(s) licitante(s) detentora(s) da Ata de Registro de Preços ficará (ao) obrigada(s) quando for o caso a atender todas as Notas de Empenho emitidas durante a vigência da Ata de Registro de Preços.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.8.</w:t>
      </w:r>
      <w:r w:rsidR="00D1158A" w:rsidRPr="00DD7DBC">
        <w:rPr>
          <w:rFonts w:ascii="Arial" w:eastAsia="Times New Roman" w:hAnsi="Arial" w:cs="Arial"/>
          <w:sz w:val="24"/>
          <w:szCs w:val="24"/>
          <w:lang w:eastAsia="pt-BR"/>
        </w:rPr>
        <w:t xml:space="preserve"> Em cada fornecimento, se a quantidade e/ou qualidade do(s) fornecimento (s) entregue(s) não corresponder ao exigido nas requisições, ou nos processos oriundos deste, a detentora será chamada para, dentro do prazo máximo de 05 (cinco) dias corridos, fazer a devida substituição, ou completar o total, sob pena de aplicação das penalidades previstas neste Edital, e/ou rescisão da Ata, a critério da Comissão de Gerenciamento da Ata e da Autoridade Competente. </w:t>
      </w:r>
    </w:p>
    <w:p w:rsidR="00D1158A" w:rsidRPr="005368B7" w:rsidRDefault="004F3ACA"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 xml:space="preserve">. DO REEQUILIBRIO OU REVISÃO DOS PREÇOS REGISTRADOS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.1.</w:t>
      </w:r>
      <w:r w:rsidR="00D1158A" w:rsidRPr="005368B7">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.2.</w:t>
      </w:r>
      <w:r w:rsidR="00D1158A" w:rsidRPr="005368B7">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b) Caso seja frustrada a negociação, a Detentora dos Preços Registrados será liberada do compromisso assumido;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lastRenderedPageBreak/>
        <w:t xml:space="preserve">c) Convocar as demais Detentoras dos Preços Registrados visando igual oportunidade de negociação.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.3.</w:t>
      </w:r>
      <w:r w:rsidR="00D1158A" w:rsidRPr="005368B7">
        <w:rPr>
          <w:rFonts w:ascii="Arial" w:eastAsia="Times New Roman" w:hAnsi="Arial" w:cs="Arial"/>
          <w:sz w:val="24"/>
          <w:szCs w:val="24"/>
          <w:lang w:eastAsia="pt-BR"/>
        </w:rPr>
        <w:t xml:space="preserve"> Quando o preço de mercado tornar-se superior aos preços registrados e a Detentora dos Preços Registrados, mediante requerimento devidamente comprovado, não puder cumprir o compromisso, a </w:t>
      </w:r>
      <w:r w:rsidR="00D1158A">
        <w:rPr>
          <w:rFonts w:ascii="Arial" w:eastAsia="Times New Roman" w:hAnsi="Arial" w:cs="Arial"/>
          <w:sz w:val="24"/>
          <w:szCs w:val="24"/>
          <w:lang w:eastAsia="pt-BR"/>
        </w:rPr>
        <w:t xml:space="preserve">CÂMARA </w:t>
      </w:r>
      <w:r w:rsidR="00D1158A" w:rsidRPr="005368B7">
        <w:rPr>
          <w:rFonts w:ascii="Arial" w:eastAsia="Times New Roman" w:hAnsi="Arial" w:cs="Arial"/>
          <w:sz w:val="24"/>
          <w:szCs w:val="24"/>
          <w:lang w:eastAsia="pt-BR"/>
        </w:rPr>
        <w:t xml:space="preserve">poderá: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a) Liberar a Detentora dos Preços Registrados do compromisso assumido, sem aplicação da penalidade,</w:t>
      </w:r>
      <w:r>
        <w:rPr>
          <w:rFonts w:ascii="Arial" w:eastAsia="Times New Roman" w:hAnsi="Arial" w:cs="Arial"/>
          <w:sz w:val="24"/>
          <w:szCs w:val="24"/>
          <w:lang w:eastAsia="pt-BR"/>
        </w:rPr>
        <w:t xml:space="preserve"> </w:t>
      </w:r>
      <w:r w:rsidRPr="005368B7">
        <w:rPr>
          <w:rFonts w:ascii="Arial" w:eastAsia="Times New Roman" w:hAnsi="Arial" w:cs="Arial"/>
          <w:sz w:val="24"/>
          <w:szCs w:val="24"/>
          <w:lang w:eastAsia="pt-BR"/>
        </w:rPr>
        <w:t xml:space="preserve">confirmando a veracidade dos motivos e comprovantes apresentados, desde que a comunicação ocorra antes da Ordem de Fornecimento;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b) Convocar as demais Detentoras dos Preços Registrados visando igual oportunidade de negociação.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.4.</w:t>
      </w:r>
      <w:r w:rsidR="00D1158A" w:rsidRPr="005368B7">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.5.</w:t>
      </w:r>
      <w:r w:rsidR="00D1158A" w:rsidRPr="005368B7">
        <w:rPr>
          <w:rFonts w:ascii="Arial" w:eastAsia="Times New Roman" w:hAnsi="Arial" w:cs="Arial"/>
          <w:sz w:val="24"/>
          <w:szCs w:val="24"/>
          <w:lang w:eastAsia="pt-BR"/>
        </w:rPr>
        <w:t xml:space="preserve"> O requerimento de que trata o subitem </w:t>
      </w:r>
      <w:r w:rsidR="00D1158A">
        <w:rPr>
          <w:rFonts w:ascii="Arial" w:eastAsia="Times New Roman" w:hAnsi="Arial" w:cs="Arial"/>
          <w:sz w:val="24"/>
          <w:szCs w:val="24"/>
          <w:lang w:eastAsia="pt-BR"/>
        </w:rPr>
        <w:t>23</w:t>
      </w:r>
      <w:r w:rsidR="00D1158A" w:rsidRPr="005368B7">
        <w:rPr>
          <w:rFonts w:ascii="Arial" w:eastAsia="Times New Roman" w:hAnsi="Arial" w:cs="Arial"/>
          <w:sz w:val="24"/>
          <w:szCs w:val="24"/>
          <w:lang w:eastAsia="pt-BR"/>
        </w:rPr>
        <w:t xml:space="preserve">.3 deste Edital deverá comprovar a ocorrência de fato imprevisível ou previsível, porém com </w:t>
      </w:r>
      <w:proofErr w:type="spellStart"/>
      <w:r w:rsidR="00D1158A" w:rsidRPr="005368B7">
        <w:rPr>
          <w:rFonts w:ascii="Arial" w:eastAsia="Times New Roman" w:hAnsi="Arial" w:cs="Arial"/>
          <w:sz w:val="24"/>
          <w:szCs w:val="24"/>
          <w:lang w:eastAsia="pt-BR"/>
        </w:rPr>
        <w:t>consequências</w:t>
      </w:r>
      <w:proofErr w:type="spellEnd"/>
      <w:r w:rsidR="00D1158A" w:rsidRPr="005368B7">
        <w:rPr>
          <w:rFonts w:ascii="Arial" w:eastAsia="Times New Roman" w:hAnsi="Arial" w:cs="Arial"/>
          <w:sz w:val="24"/>
          <w:szCs w:val="24"/>
          <w:lang w:eastAsia="pt-BR"/>
        </w:rPr>
        <w:t xml:space="preserve"> incalculáveis, que tenha onerado excessivamente as obrigações contraídas pela Detentora dos Preços Registrados.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w:t>
      </w:r>
      <w:r w:rsidR="00D1158A">
        <w:rPr>
          <w:rFonts w:ascii="Arial" w:eastAsia="Times New Roman" w:hAnsi="Arial" w:cs="Arial"/>
          <w:b/>
          <w:sz w:val="24"/>
          <w:szCs w:val="24"/>
          <w:lang w:eastAsia="pt-BR"/>
        </w:rPr>
        <w:t>6.</w:t>
      </w:r>
      <w:r w:rsidR="00D1158A" w:rsidRPr="005368B7">
        <w:rPr>
          <w:rFonts w:ascii="Arial" w:eastAsia="Times New Roman" w:hAnsi="Arial" w:cs="Arial"/>
          <w:sz w:val="24"/>
          <w:szCs w:val="24"/>
          <w:lang w:eastAsia="pt-BR"/>
        </w:rPr>
        <w:t xml:space="preserve"> Junto com o requerimento, a Detentora dos Preços Registrados deverá apresentar planilha de custos comparativa entre a data da formulação da proposta e do momento do pedido de revisão dos preços, evidenciando quanto o aumento de preços ocorrido repercute no valor registrado, e demais comprovante que se</w:t>
      </w:r>
      <w:r w:rsidR="00D1158A">
        <w:rPr>
          <w:rFonts w:ascii="Arial" w:eastAsia="Times New Roman" w:hAnsi="Arial" w:cs="Arial"/>
          <w:sz w:val="24"/>
          <w:szCs w:val="24"/>
          <w:lang w:eastAsia="pt-BR"/>
        </w:rPr>
        <w:t xml:space="preserve"> mostrarem pertinente ao caso.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Os preços inicialmente registrados deverão permanecer inalterados, pelo período de validade da Ata de Registro de Preços.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.8.</w:t>
      </w:r>
      <w:r w:rsidR="00D1158A" w:rsidRPr="00DD7DBC">
        <w:rPr>
          <w:rFonts w:ascii="Arial" w:eastAsia="Times New Roman" w:hAnsi="Arial" w:cs="Arial"/>
          <w:sz w:val="24"/>
          <w:szCs w:val="24"/>
          <w:lang w:eastAsia="pt-BR"/>
        </w:rPr>
        <w:t xml:space="preserve"> É vedado à Detentora dos Preços Registrados </w:t>
      </w:r>
      <w:proofErr w:type="gramStart"/>
      <w:r w:rsidR="00D1158A" w:rsidRPr="00DD7DBC">
        <w:rPr>
          <w:rFonts w:ascii="Arial" w:eastAsia="Times New Roman" w:hAnsi="Arial" w:cs="Arial"/>
          <w:sz w:val="24"/>
          <w:szCs w:val="24"/>
          <w:lang w:eastAsia="pt-BR"/>
        </w:rPr>
        <w:t>interromper</w:t>
      </w:r>
      <w:proofErr w:type="gramEnd"/>
      <w:r w:rsidR="00D1158A" w:rsidRPr="00DD7DBC">
        <w:rPr>
          <w:rFonts w:ascii="Arial" w:eastAsia="Times New Roman" w:hAnsi="Arial" w:cs="Arial"/>
          <w:sz w:val="24"/>
          <w:szCs w:val="24"/>
          <w:lang w:eastAsia="pt-BR"/>
        </w:rPr>
        <w:t xml:space="preserve"> o fornecimento ou a prestação dos serviços enquanto aguarda o trâmite do processo de revisão ou reequilíbrio de preços, estando, neste caso, sujeita às sanções pré-definidas neste Edital.</w:t>
      </w:r>
    </w:p>
    <w:p w:rsidR="00D1158A" w:rsidRDefault="004F3ACA"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w:t>
      </w:r>
      <w:r w:rsidR="00D1158A" w:rsidRPr="009A7D37">
        <w:rPr>
          <w:rFonts w:ascii="Arial" w:eastAsia="Times New Roman" w:hAnsi="Arial" w:cs="Arial"/>
          <w:b/>
          <w:sz w:val="24"/>
          <w:szCs w:val="24"/>
          <w:lang w:eastAsia="pt-BR"/>
        </w:rPr>
        <w:t xml:space="preserve"> DO RECEBIMENTO E DO PAGAMENTO</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.1. </w:t>
      </w:r>
      <w:r w:rsidR="00D1158A" w:rsidRPr="009A7D37">
        <w:rPr>
          <w:rFonts w:ascii="Arial" w:eastAsia="Times New Roman" w:hAnsi="Arial" w:cs="Arial"/>
          <w:sz w:val="24"/>
          <w:szCs w:val="24"/>
          <w:lang w:eastAsia="pt-BR"/>
        </w:rPr>
        <w:t>O pagamento será efetuado através de ordem bancária e depósito em conta corrente, indicada pela Contratada, à vista da fatura/nota fiscal apresentada, devidamente atestada pelo gestor do contrato, até 30 dias corridos após a entrega regular do serviço, sendo efetuada a retenção na fonte dos tributos e contribuições elencadas nas disposições determinadas pelos órgãos fiscais e fazendários, em conformidade com as legislações e instruções normativas vigentes.</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sidRPr="005368B7">
        <w:rPr>
          <w:rFonts w:ascii="Arial" w:eastAsia="Times New Roman" w:hAnsi="Arial" w:cs="Arial"/>
          <w:b/>
          <w:sz w:val="24"/>
          <w:szCs w:val="24"/>
          <w:lang w:eastAsia="pt-BR"/>
        </w:rPr>
        <w:t>.</w:t>
      </w:r>
      <w:r w:rsidR="00D1158A">
        <w:rPr>
          <w:rFonts w:ascii="Arial" w:eastAsia="Times New Roman" w:hAnsi="Arial" w:cs="Arial"/>
          <w:b/>
          <w:sz w:val="24"/>
          <w:szCs w:val="24"/>
          <w:lang w:eastAsia="pt-BR"/>
        </w:rPr>
        <w:t>1</w:t>
      </w:r>
      <w:r w:rsidR="00D1158A" w:rsidRPr="005368B7">
        <w:rPr>
          <w:rFonts w:ascii="Arial" w:eastAsia="Times New Roman" w:hAnsi="Arial" w:cs="Arial"/>
          <w:b/>
          <w:sz w:val="24"/>
          <w:szCs w:val="24"/>
          <w:lang w:eastAsia="pt-BR"/>
        </w:rPr>
        <w:t>.</w:t>
      </w:r>
      <w:r w:rsidR="00D1158A" w:rsidRPr="009A7D37">
        <w:rPr>
          <w:rFonts w:ascii="Arial" w:eastAsia="Times New Roman" w:hAnsi="Arial" w:cs="Arial"/>
          <w:sz w:val="24"/>
          <w:szCs w:val="24"/>
          <w:lang w:eastAsia="pt-BR"/>
        </w:rPr>
        <w:t xml:space="preserve"> Para fins do disposto no item </w:t>
      </w:r>
      <w:r w:rsidR="00D1158A">
        <w:rPr>
          <w:rFonts w:ascii="Arial" w:eastAsia="Times New Roman" w:hAnsi="Arial" w:cs="Arial"/>
          <w:sz w:val="24"/>
          <w:szCs w:val="24"/>
          <w:lang w:eastAsia="pt-BR"/>
        </w:rPr>
        <w:t>24</w:t>
      </w:r>
      <w:r w:rsidR="00D1158A" w:rsidRPr="009A7D37">
        <w:rPr>
          <w:rFonts w:ascii="Arial" w:eastAsia="Times New Roman" w:hAnsi="Arial" w:cs="Arial"/>
          <w:sz w:val="24"/>
          <w:szCs w:val="24"/>
          <w:lang w:eastAsia="pt-BR"/>
        </w:rPr>
        <w:t>.1, considerar-se-á como sendo a data do pagamento a data da emissão da ordem bancária.</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.2.</w:t>
      </w:r>
      <w:r w:rsidR="00D1158A" w:rsidRPr="009A7D37">
        <w:rPr>
          <w:rFonts w:ascii="Arial" w:eastAsia="Times New Roman" w:hAnsi="Arial" w:cs="Arial"/>
          <w:sz w:val="24"/>
          <w:szCs w:val="24"/>
          <w:lang w:eastAsia="pt-BR"/>
        </w:rPr>
        <w:t xml:space="preserve"> A fatura/nota fiscal deverá ser entregue na sede da Câmara Municipal de Guajará-Mirim, no endereço mencionado no preâmbulo deste Edital.</w:t>
      </w:r>
    </w:p>
    <w:p w:rsidR="00D1158A"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25</w:t>
      </w:r>
      <w:r w:rsidR="00D1158A">
        <w:rPr>
          <w:rFonts w:ascii="Arial" w:eastAsia="Times New Roman" w:hAnsi="Arial" w:cs="Arial"/>
          <w:b/>
          <w:sz w:val="24"/>
          <w:szCs w:val="24"/>
          <w:lang w:eastAsia="pt-BR"/>
        </w:rPr>
        <w:t>.2.1</w:t>
      </w:r>
      <w:r w:rsidR="00D1158A" w:rsidRPr="005368B7">
        <w:rPr>
          <w:rFonts w:ascii="Arial" w:eastAsia="Times New Roman" w:hAnsi="Arial" w:cs="Arial"/>
          <w:b/>
          <w:sz w:val="24"/>
          <w:szCs w:val="24"/>
          <w:lang w:eastAsia="pt-BR"/>
        </w:rPr>
        <w:t xml:space="preserve">. </w:t>
      </w:r>
      <w:r w:rsidR="00D1158A" w:rsidRPr="009A7D37">
        <w:rPr>
          <w:rFonts w:ascii="Arial" w:eastAsia="Times New Roman" w:hAnsi="Arial" w:cs="Arial"/>
          <w:sz w:val="24"/>
          <w:szCs w:val="24"/>
          <w:lang w:eastAsia="pt-BR"/>
        </w:rPr>
        <w:t>Deve acompanhar a fatura toda a documentação necessária à comprovação de que a contratada mantém-se regular em todas as condições previstas para habilitação no certame.</w:t>
      </w:r>
    </w:p>
    <w:p w:rsidR="00D1158A"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.3. </w:t>
      </w:r>
      <w:r w:rsidR="00D1158A" w:rsidRPr="009A7D37">
        <w:rPr>
          <w:rFonts w:ascii="Arial" w:eastAsia="Times New Roman" w:hAnsi="Arial" w:cs="Arial"/>
          <w:sz w:val="24"/>
          <w:szCs w:val="24"/>
          <w:lang w:eastAsia="pt-BR"/>
        </w:rPr>
        <w:t xml:space="preserve">A fatura/nota fiscal que for apresentada com erro será devolvida ao contratado para retificação e reapresentação acrescentando-se, no prazo fixado no item </w:t>
      </w:r>
      <w:r w:rsidR="00D1158A">
        <w:rPr>
          <w:rFonts w:ascii="Arial" w:eastAsia="Times New Roman" w:hAnsi="Arial" w:cs="Arial"/>
          <w:sz w:val="24"/>
          <w:szCs w:val="24"/>
          <w:lang w:eastAsia="pt-BR"/>
        </w:rPr>
        <w:t>24</w:t>
      </w:r>
      <w:r w:rsidR="00D1158A" w:rsidRPr="009A7D37">
        <w:rPr>
          <w:rFonts w:ascii="Arial" w:eastAsia="Times New Roman" w:hAnsi="Arial" w:cs="Arial"/>
          <w:sz w:val="24"/>
          <w:szCs w:val="24"/>
          <w:lang w:eastAsia="pt-BR"/>
        </w:rPr>
        <w:t>.1, os dias que se passarem entre a data da devolução e a da reapresentação.</w:t>
      </w:r>
    </w:p>
    <w:p w:rsidR="00D1158A" w:rsidRPr="00B039B2"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.4. </w:t>
      </w:r>
      <w:r w:rsidR="00D1158A" w:rsidRPr="00B039B2">
        <w:rPr>
          <w:rFonts w:ascii="Arial" w:eastAsia="Times New Roman" w:hAnsi="Arial" w:cs="Arial"/>
          <w:sz w:val="24"/>
          <w:szCs w:val="24"/>
          <w:lang w:eastAsia="pt-BR"/>
        </w:rPr>
        <w:t>A Câmara Municipal poderá sustar o pagamento</w:t>
      </w:r>
      <w:r w:rsidR="00D1158A">
        <w:rPr>
          <w:rFonts w:ascii="Arial" w:eastAsia="Times New Roman" w:hAnsi="Arial" w:cs="Arial"/>
          <w:sz w:val="24"/>
          <w:szCs w:val="24"/>
          <w:lang w:eastAsia="pt-BR"/>
        </w:rPr>
        <w:t xml:space="preserve"> de qualquer fatura, no todo ou </w:t>
      </w:r>
      <w:r w:rsidR="00D1158A" w:rsidRPr="00B039B2">
        <w:rPr>
          <w:rFonts w:ascii="Arial" w:eastAsia="Times New Roman" w:hAnsi="Arial" w:cs="Arial"/>
          <w:sz w:val="24"/>
          <w:szCs w:val="24"/>
          <w:lang w:eastAsia="pt-BR"/>
        </w:rPr>
        <w:t>em parte, nos casos de:</w:t>
      </w:r>
    </w:p>
    <w:p w:rsidR="00D1158A" w:rsidRPr="009E0E40" w:rsidRDefault="00D1158A" w:rsidP="009E0E40">
      <w:pPr>
        <w:pStyle w:val="PargrafodaLista"/>
        <w:numPr>
          <w:ilvl w:val="2"/>
          <w:numId w:val="9"/>
        </w:numPr>
        <w:tabs>
          <w:tab w:val="left" w:pos="851"/>
        </w:tabs>
        <w:spacing w:after="240" w:line="240" w:lineRule="auto"/>
        <w:jc w:val="both"/>
        <w:rPr>
          <w:rFonts w:ascii="Arial" w:eastAsia="Times New Roman" w:hAnsi="Arial" w:cs="Arial"/>
          <w:sz w:val="24"/>
          <w:szCs w:val="24"/>
          <w:lang w:eastAsia="pt-BR"/>
        </w:rPr>
      </w:pPr>
      <w:r w:rsidRPr="009E0E40">
        <w:rPr>
          <w:rFonts w:ascii="Arial" w:eastAsia="Times New Roman" w:hAnsi="Arial" w:cs="Arial"/>
          <w:sz w:val="24"/>
          <w:szCs w:val="24"/>
          <w:lang w:eastAsia="pt-BR"/>
        </w:rPr>
        <w:t>Existência de qualquer débito para com o Contratante;</w:t>
      </w:r>
    </w:p>
    <w:p w:rsidR="00D1158A" w:rsidRPr="002F14CF" w:rsidRDefault="00D1158A" w:rsidP="002F14CF">
      <w:pPr>
        <w:pStyle w:val="PargrafodaLista"/>
        <w:numPr>
          <w:ilvl w:val="2"/>
          <w:numId w:val="9"/>
        </w:numPr>
        <w:tabs>
          <w:tab w:val="left" w:pos="851"/>
          <w:tab w:val="left" w:pos="1134"/>
        </w:tabs>
        <w:spacing w:after="240" w:line="240" w:lineRule="auto"/>
        <w:jc w:val="both"/>
        <w:rPr>
          <w:rFonts w:ascii="Arial" w:eastAsia="Times New Roman" w:hAnsi="Arial" w:cs="Arial"/>
          <w:sz w:val="24"/>
          <w:szCs w:val="24"/>
          <w:lang w:eastAsia="pt-BR"/>
        </w:rPr>
      </w:pPr>
      <w:r w:rsidRPr="002F14CF">
        <w:rPr>
          <w:rFonts w:ascii="Arial" w:eastAsia="Times New Roman" w:hAnsi="Arial" w:cs="Arial"/>
          <w:sz w:val="24"/>
          <w:szCs w:val="24"/>
          <w:lang w:eastAsia="pt-BR"/>
        </w:rPr>
        <w:t>Se os produtos ofertados não estiverem de acordo com a especificação apresentada e aceita;</w:t>
      </w:r>
    </w:p>
    <w:p w:rsidR="00D1158A" w:rsidRPr="009A7D37" w:rsidRDefault="00D1158A" w:rsidP="002F14CF">
      <w:pPr>
        <w:numPr>
          <w:ilvl w:val="2"/>
          <w:numId w:val="9"/>
        </w:numPr>
        <w:tabs>
          <w:tab w:val="left" w:pos="851"/>
          <w:tab w:val="left" w:pos="1134"/>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Não forem mantidas as condições de habilitação previstas para o certame.</w:t>
      </w:r>
    </w:p>
    <w:p w:rsidR="00D1158A" w:rsidRPr="009A7D37" w:rsidRDefault="00D1158A" w:rsidP="002F14CF">
      <w:pPr>
        <w:numPr>
          <w:ilvl w:val="1"/>
          <w:numId w:val="9"/>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Em conformidade com os artigos </w:t>
      </w:r>
      <w:smartTag w:uri="urn:schemas-microsoft-com:office:smarttags" w:element="metricconverter">
        <w:smartTagPr>
          <w:attr w:name="ProductID" w:val="73 a"/>
        </w:smartTagPr>
        <w:r w:rsidRPr="009A7D37">
          <w:rPr>
            <w:rFonts w:ascii="Arial" w:eastAsia="Times New Roman" w:hAnsi="Arial" w:cs="Arial"/>
            <w:sz w:val="24"/>
            <w:szCs w:val="24"/>
            <w:lang w:eastAsia="pt-BR"/>
          </w:rPr>
          <w:t>73 a</w:t>
        </w:r>
      </w:smartTag>
      <w:r w:rsidRPr="009A7D37">
        <w:rPr>
          <w:rFonts w:ascii="Arial" w:eastAsia="Times New Roman" w:hAnsi="Arial" w:cs="Arial"/>
          <w:sz w:val="24"/>
          <w:szCs w:val="24"/>
          <w:lang w:eastAsia="pt-BR"/>
        </w:rPr>
        <w:t xml:space="preserve"> 76 da Lei nº. 8666/9</w:t>
      </w:r>
      <w:r>
        <w:rPr>
          <w:rFonts w:ascii="Arial" w:eastAsia="Times New Roman" w:hAnsi="Arial" w:cs="Arial"/>
          <w:sz w:val="24"/>
          <w:szCs w:val="24"/>
          <w:lang w:eastAsia="pt-BR"/>
        </w:rPr>
        <w:t>3</w:t>
      </w:r>
      <w:r w:rsidRPr="009A7D37">
        <w:rPr>
          <w:rFonts w:ascii="Arial" w:eastAsia="Times New Roman" w:hAnsi="Arial" w:cs="Arial"/>
          <w:sz w:val="24"/>
          <w:szCs w:val="24"/>
          <w:lang w:eastAsia="pt-BR"/>
        </w:rPr>
        <w:t>, modificada pela Lei n.º 8</w:t>
      </w:r>
      <w:r>
        <w:rPr>
          <w:rFonts w:ascii="Arial" w:eastAsia="Times New Roman" w:hAnsi="Arial" w:cs="Arial"/>
          <w:sz w:val="24"/>
          <w:szCs w:val="24"/>
          <w:lang w:eastAsia="pt-BR"/>
        </w:rPr>
        <w:t>883/93</w:t>
      </w:r>
      <w:r w:rsidRPr="009A7D37">
        <w:rPr>
          <w:rFonts w:ascii="Arial" w:eastAsia="Times New Roman" w:hAnsi="Arial" w:cs="Arial"/>
          <w:sz w:val="24"/>
          <w:szCs w:val="24"/>
          <w:lang w:eastAsia="pt-BR"/>
        </w:rPr>
        <w:t>, o objeto da presente licitação será recebido:</w:t>
      </w:r>
    </w:p>
    <w:p w:rsidR="00D1158A" w:rsidRPr="009A7D37" w:rsidRDefault="00D1158A" w:rsidP="002F14CF">
      <w:pPr>
        <w:numPr>
          <w:ilvl w:val="2"/>
          <w:numId w:val="9"/>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Provisoriamente - imediatamente depois de efetuada a entrega, para efeito de posterior verificação da conformidade dos materiais com as condições avençadas, através de recibo aposto na nota fiscal/fatura, quando da sua entrega;</w:t>
      </w:r>
    </w:p>
    <w:p w:rsidR="00D1158A" w:rsidRPr="009A7D37" w:rsidRDefault="00D1158A" w:rsidP="002F14CF">
      <w:pPr>
        <w:numPr>
          <w:ilvl w:val="2"/>
          <w:numId w:val="9"/>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Definitivamente - depois de concluída a vistoria e encerrado o prazo de observação, que não poderão exceder 10 (dez) dias, salvo caso devidamente justificado, comprovada a adequação do objeto nos termos contratuais e </w:t>
      </w:r>
      <w:proofErr w:type="spellStart"/>
      <w:r w:rsidRPr="009A7D37">
        <w:rPr>
          <w:rFonts w:ascii="Arial" w:eastAsia="Times New Roman" w:hAnsi="Arial" w:cs="Arial"/>
          <w:sz w:val="24"/>
          <w:szCs w:val="24"/>
          <w:lang w:eastAsia="pt-BR"/>
        </w:rPr>
        <w:t>consequente</w:t>
      </w:r>
      <w:proofErr w:type="spellEnd"/>
      <w:r w:rsidRPr="009A7D37">
        <w:rPr>
          <w:rFonts w:ascii="Arial" w:eastAsia="Times New Roman" w:hAnsi="Arial" w:cs="Arial"/>
          <w:sz w:val="24"/>
          <w:szCs w:val="24"/>
          <w:lang w:eastAsia="pt-BR"/>
        </w:rPr>
        <w:t xml:space="preserve"> aceitação;</w:t>
      </w:r>
    </w:p>
    <w:p w:rsidR="00D1158A" w:rsidRPr="009A7D37" w:rsidRDefault="00D1158A" w:rsidP="002F14CF">
      <w:pPr>
        <w:numPr>
          <w:ilvl w:val="2"/>
          <w:numId w:val="9"/>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 após o recebimento provisório, for constatado que os materiais foram entregues de forma incompleta ou em desacordo com as condições avençadas, após a notificação do contratado, será interrompido o prazo de recebimento definitivo e suspenso o prazo de pagamento até que seja sanada a situação.</w:t>
      </w:r>
    </w:p>
    <w:p w:rsidR="00D1158A" w:rsidRPr="009A7D37" w:rsidRDefault="00D1158A" w:rsidP="002F14CF">
      <w:pPr>
        <w:numPr>
          <w:ilvl w:val="0"/>
          <w:numId w:val="9"/>
        </w:numPr>
        <w:tabs>
          <w:tab w:val="left" w:pos="567"/>
        </w:tabs>
        <w:spacing w:after="240" w:line="240" w:lineRule="auto"/>
        <w:ind w:left="567" w:hanging="567"/>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DAS DISPOSIÇÕES GERAIS</w:t>
      </w:r>
    </w:p>
    <w:p w:rsidR="00D1158A" w:rsidRDefault="00A177B5"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26</w:t>
      </w:r>
      <w:r w:rsidR="00D1158A">
        <w:rPr>
          <w:rFonts w:ascii="Arial" w:eastAsia="Times New Roman" w:hAnsi="Arial" w:cs="Arial"/>
          <w:b/>
          <w:sz w:val="24"/>
          <w:szCs w:val="24"/>
          <w:lang w:eastAsia="pt-BR"/>
        </w:rPr>
        <w:t>.1.</w:t>
      </w:r>
      <w:r w:rsidR="00D1158A" w:rsidRPr="009A7D37">
        <w:rPr>
          <w:rFonts w:ascii="Arial" w:eastAsia="Times New Roman" w:hAnsi="Arial" w:cs="Arial"/>
          <w:sz w:val="24"/>
          <w:szCs w:val="24"/>
          <w:lang w:eastAsia="pt-BR"/>
        </w:rPr>
        <w:t xml:space="preserve"> Ao receberem cópia deste Edital, os interessados deverão deixar registrado endereço, telefone e fax para envio de correspondências e notificações.</w:t>
      </w:r>
    </w:p>
    <w:p w:rsidR="00D1158A" w:rsidRPr="009A7D37" w:rsidRDefault="00A177B5"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26</w:t>
      </w:r>
      <w:r w:rsidR="00D1158A">
        <w:rPr>
          <w:rFonts w:ascii="Arial" w:eastAsia="Times New Roman" w:hAnsi="Arial" w:cs="Arial"/>
          <w:b/>
          <w:sz w:val="24"/>
          <w:szCs w:val="24"/>
          <w:lang w:eastAsia="pt-BR"/>
        </w:rPr>
        <w:t xml:space="preserve">.2. </w:t>
      </w:r>
      <w:r w:rsidR="00D1158A" w:rsidRPr="009A7D37">
        <w:rPr>
          <w:rFonts w:ascii="Arial" w:eastAsia="Times New Roman" w:hAnsi="Arial" w:cs="Arial"/>
          <w:color w:val="000000"/>
          <w:sz w:val="24"/>
          <w:szCs w:val="24"/>
          <w:lang w:eastAsia="pt-BR"/>
        </w:rPr>
        <w:t>As decisões do Pregoeiro serão comunicadas diretamente aos interessados, durante a sessão, lavradas em ata, ou, ainda, a critério do Pregoeiro, por intermédio de ofício, com comprovação de seu recebimento.</w:t>
      </w:r>
    </w:p>
    <w:p w:rsidR="00D1158A" w:rsidRPr="002B506B" w:rsidRDefault="00D1158A" w:rsidP="002B506B">
      <w:pPr>
        <w:pStyle w:val="PargrafodaLista"/>
        <w:numPr>
          <w:ilvl w:val="1"/>
          <w:numId w:val="9"/>
        </w:numPr>
        <w:tabs>
          <w:tab w:val="left" w:pos="0"/>
        </w:tabs>
        <w:spacing w:after="240" w:line="240" w:lineRule="auto"/>
        <w:jc w:val="both"/>
        <w:rPr>
          <w:rFonts w:ascii="Arial" w:eastAsia="Times New Roman" w:hAnsi="Arial" w:cs="Arial"/>
          <w:sz w:val="24"/>
          <w:szCs w:val="24"/>
          <w:lang w:eastAsia="pt-BR"/>
        </w:rPr>
      </w:pPr>
      <w:r w:rsidRPr="002B506B">
        <w:rPr>
          <w:rFonts w:ascii="Arial" w:eastAsia="Times New Roman" w:hAnsi="Arial" w:cs="Arial"/>
          <w:sz w:val="24"/>
          <w:szCs w:val="24"/>
          <w:lang w:eastAsia="pt-BR"/>
        </w:rPr>
        <w:t xml:space="preserve">Qualquer manifestação em relação </w:t>
      </w:r>
      <w:proofErr w:type="gramStart"/>
      <w:r w:rsidRPr="002B506B">
        <w:rPr>
          <w:rFonts w:ascii="Arial" w:eastAsia="Times New Roman" w:hAnsi="Arial" w:cs="Arial"/>
          <w:sz w:val="24"/>
          <w:szCs w:val="24"/>
          <w:lang w:eastAsia="pt-BR"/>
        </w:rPr>
        <w:t>à</w:t>
      </w:r>
      <w:proofErr w:type="gramEnd"/>
      <w:r w:rsidRPr="002B506B">
        <w:rPr>
          <w:rFonts w:ascii="Arial" w:eastAsia="Times New Roman" w:hAnsi="Arial" w:cs="Arial"/>
          <w:sz w:val="24"/>
          <w:szCs w:val="24"/>
          <w:lang w:eastAsia="pt-BR"/>
        </w:rPr>
        <w:t xml:space="preserve"> presente licitação, fica condicionada à apresentação pelo representante da licitante, de documento de identificação e Instrumento Público ou Particular de Procuração, com firma reconhecida, ou cópia do contrato social, em sendo sócio, dirigente, proprietário ou assemelhado da empresa.</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Qualquer pessoa, física ou jurídica, é parte legítima para solicitar esclarecimentos, providências ou impugnar este edital, desde que encaminhada com </w:t>
      </w:r>
      <w:r w:rsidRPr="009A7D37">
        <w:rPr>
          <w:rFonts w:ascii="Arial" w:eastAsia="Times New Roman" w:hAnsi="Arial" w:cs="Arial"/>
          <w:color w:val="000000"/>
          <w:sz w:val="24"/>
          <w:szCs w:val="24"/>
          <w:lang w:eastAsia="pt-BR"/>
        </w:rPr>
        <w:lastRenderedPageBreak/>
        <w:t xml:space="preserve">antecedência de até </w:t>
      </w:r>
      <w:r w:rsidRPr="009A7D37">
        <w:rPr>
          <w:rFonts w:ascii="Arial" w:eastAsia="Times New Roman" w:hAnsi="Arial" w:cs="Arial"/>
          <w:b/>
          <w:bCs/>
          <w:color w:val="000000"/>
          <w:sz w:val="24"/>
          <w:szCs w:val="24"/>
          <w:lang w:eastAsia="pt-BR"/>
        </w:rPr>
        <w:t>02 (dois) dias úteis</w:t>
      </w:r>
      <w:r w:rsidRPr="009A7D37">
        <w:rPr>
          <w:rFonts w:ascii="Arial" w:eastAsia="Times New Roman" w:hAnsi="Arial" w:cs="Arial"/>
          <w:color w:val="000000"/>
          <w:sz w:val="24"/>
          <w:szCs w:val="24"/>
          <w:lang w:eastAsia="pt-BR"/>
        </w:rPr>
        <w:t xml:space="preserve"> antes da data fixada para recebimento das propostas.</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Caberá ao Pregoeiro decidir sobre a petição interposta no prazo de </w:t>
      </w:r>
      <w:r w:rsidRPr="009A7D37">
        <w:rPr>
          <w:rFonts w:ascii="Arial" w:eastAsia="Times New Roman" w:hAnsi="Arial" w:cs="Arial"/>
          <w:b/>
          <w:bCs/>
          <w:color w:val="000000"/>
          <w:sz w:val="24"/>
          <w:szCs w:val="24"/>
          <w:lang w:eastAsia="pt-BR"/>
        </w:rPr>
        <w:t>24 (vinte e quatro) horas,</w:t>
      </w:r>
      <w:r w:rsidRPr="009A7D37">
        <w:rPr>
          <w:rFonts w:ascii="Arial" w:eastAsia="Times New Roman" w:hAnsi="Arial" w:cs="Arial"/>
          <w:color w:val="000000"/>
          <w:sz w:val="24"/>
          <w:szCs w:val="24"/>
          <w:lang w:eastAsia="pt-BR"/>
        </w:rPr>
        <w:t xml:space="preserve"> contadas da data do recebimento da petição. </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Quando acolhida a petição contra este edital, será designada nova data para a realização deste Pregão.</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solicitação de esclarecimentos, de providências ou de impugnação deverá ser encaminhada ao Pregoeiro,</w:t>
      </w:r>
      <w:r w:rsidRPr="009A7D37">
        <w:rPr>
          <w:rFonts w:ascii="Arial" w:eastAsia="Times New Roman" w:hAnsi="Arial" w:cs="Arial"/>
          <w:b/>
          <w:bCs/>
          <w:sz w:val="24"/>
          <w:szCs w:val="24"/>
          <w:lang w:eastAsia="pt-BR"/>
        </w:rPr>
        <w:t xml:space="preserve"> </w:t>
      </w:r>
      <w:r w:rsidRPr="009A7D37">
        <w:rPr>
          <w:rFonts w:ascii="Arial" w:eastAsia="Times New Roman" w:hAnsi="Arial" w:cs="Arial"/>
          <w:sz w:val="24"/>
          <w:szCs w:val="24"/>
          <w:lang w:eastAsia="pt-BR"/>
        </w:rPr>
        <w:t>na sala da CPL, situada no Edifício-Sede da Câmara Municipal de Guajará-Mirim.</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É facultada ao Pregoeiro ou à autoridade superior, em qualquer fase deste Pregão, a promoção de diligência destinada a esclarecer ou completar a instrução do processo, vedada a inclusão posterior de informação ou de documentos que deveriam constar originariamente da proposta/documentação.</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Se não houver tempo suficiente para 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Os envelopes não abertos serão rubricados no fecho, obrigatoriamente, pelo Pregoeiro e pelos representantes legais dos licitantes presentes, ficarão em poder do Pregoeiro e sob sua guarda até nova reunião oportunamente marcada para prosseguimento dos trabalhos.</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 objeto desta licitação poderá sofrer acréscimo ou supressão de até 25% (vinte e cinco por cento), na forma do parágrafo primeiro do art. 65 da Lei 8.666/93;</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Nenhuma indenização será devida aos licitantes pela elaboração e/ou apresentação de proposta relativa ao presente Pregão.</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proofErr w:type="gramStart"/>
      <w:r w:rsidRPr="009A7D37">
        <w:rPr>
          <w:rFonts w:ascii="Arial" w:eastAsia="Times New Roman" w:hAnsi="Arial" w:cs="Arial"/>
          <w:sz w:val="24"/>
          <w:szCs w:val="24"/>
          <w:lang w:eastAsia="pt-BR"/>
        </w:rPr>
        <w:t>A critério</w:t>
      </w:r>
      <w:proofErr w:type="gramEnd"/>
      <w:r w:rsidRPr="009A7D37">
        <w:rPr>
          <w:rFonts w:ascii="Arial" w:eastAsia="Times New Roman" w:hAnsi="Arial" w:cs="Arial"/>
          <w:sz w:val="24"/>
          <w:szCs w:val="24"/>
          <w:lang w:eastAsia="pt-BR"/>
        </w:rPr>
        <w:t xml:space="preserve"> da Presidência e sem que por esse motivo tenham os licitantes direito a qualquer reclamação ou indenização, a presente licitação poderá ser revogada, transferida, anulada ou cancelada total ou parcialmente, por comprovada conveniência administrativa;</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Ocorrendo decretação de feriado ou outro fato superveniente, de caráter público, que impeça a realização deste evento da data marcada no preâmbulo deste Edital, a licitação ficará automaticamente prorrogada para o mesmo horário do primeiro dia útil </w:t>
      </w:r>
      <w:proofErr w:type="spellStart"/>
      <w:r w:rsidRPr="009A7D37">
        <w:rPr>
          <w:rFonts w:ascii="Arial" w:eastAsia="Times New Roman" w:hAnsi="Arial" w:cs="Arial"/>
          <w:sz w:val="24"/>
          <w:szCs w:val="24"/>
          <w:lang w:eastAsia="pt-BR"/>
        </w:rPr>
        <w:t>subsequente</w:t>
      </w:r>
      <w:proofErr w:type="spellEnd"/>
      <w:r w:rsidRPr="009A7D37">
        <w:rPr>
          <w:rFonts w:ascii="Arial" w:eastAsia="Times New Roman" w:hAnsi="Arial" w:cs="Arial"/>
          <w:sz w:val="24"/>
          <w:szCs w:val="24"/>
          <w:lang w:eastAsia="pt-BR"/>
        </w:rPr>
        <w:t>, independente de nova comunicação;</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casos omissos serão decididos pelo Pregoeiro, observando as disposições legais contidas na Lei 10.520/02, na Lei Federal 8.666/93 e no Decreto Municipal 1.638/2006 e alterações.</w:t>
      </w:r>
    </w:p>
    <w:p w:rsidR="00D1158A" w:rsidRPr="009A7D37" w:rsidRDefault="00D1158A" w:rsidP="002F14CF">
      <w:pPr>
        <w:numPr>
          <w:ilvl w:val="1"/>
          <w:numId w:val="9"/>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Qualquer informação relativa ao objeto deste certame licitatório</w:t>
      </w:r>
      <w:proofErr w:type="gramStart"/>
      <w:r w:rsidRPr="009A7D37">
        <w:rPr>
          <w:rFonts w:ascii="Arial" w:eastAsia="Times New Roman" w:hAnsi="Arial" w:cs="Arial"/>
          <w:sz w:val="24"/>
          <w:szCs w:val="24"/>
          <w:lang w:eastAsia="pt-BR"/>
        </w:rPr>
        <w:t>, poderá</w:t>
      </w:r>
      <w:proofErr w:type="gramEnd"/>
      <w:r w:rsidRPr="009A7D37">
        <w:rPr>
          <w:rFonts w:ascii="Arial" w:eastAsia="Times New Roman" w:hAnsi="Arial" w:cs="Arial"/>
          <w:sz w:val="24"/>
          <w:szCs w:val="24"/>
          <w:lang w:eastAsia="pt-BR"/>
        </w:rPr>
        <w:t xml:space="preserve"> ser obtida junto ao Pregoeiro, no endereço citado no preâmbulo deste edital em dias </w:t>
      </w:r>
      <w:r w:rsidRPr="009A7D37">
        <w:rPr>
          <w:rFonts w:ascii="Arial" w:eastAsia="Times New Roman" w:hAnsi="Arial" w:cs="Arial"/>
          <w:sz w:val="24"/>
          <w:szCs w:val="24"/>
          <w:lang w:eastAsia="pt-BR"/>
        </w:rPr>
        <w:lastRenderedPageBreak/>
        <w:t>úteis no horário das 8h00m às 1</w:t>
      </w:r>
      <w:r w:rsidR="00CF148C">
        <w:rPr>
          <w:rFonts w:ascii="Arial" w:eastAsia="Times New Roman" w:hAnsi="Arial" w:cs="Arial"/>
          <w:sz w:val="24"/>
          <w:szCs w:val="24"/>
          <w:lang w:eastAsia="pt-BR"/>
        </w:rPr>
        <w:t>3</w:t>
      </w:r>
      <w:r w:rsidRPr="009A7D37">
        <w:rPr>
          <w:rFonts w:ascii="Arial" w:eastAsia="Times New Roman" w:hAnsi="Arial" w:cs="Arial"/>
          <w:sz w:val="24"/>
          <w:szCs w:val="24"/>
          <w:lang w:eastAsia="pt-BR"/>
        </w:rPr>
        <w:t xml:space="preserve">h00m, de segunda a sexta-feira, pelo telefone (69) 3541-2731, ou pelo site www.guajaramirim.ro.leg.br; </w:t>
      </w:r>
    </w:p>
    <w:p w:rsidR="00D1158A" w:rsidRPr="009A7D37" w:rsidRDefault="00D1158A" w:rsidP="002F14CF">
      <w:pPr>
        <w:numPr>
          <w:ilvl w:val="1"/>
          <w:numId w:val="9"/>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São partes integrantes e inseparáveis deste Edital, os anexos abaixo relacionados:</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 – Termo de Referência;</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 – Modelo de Formulário Padrão de Proposta;</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III – Modelo de Declaração dando ciência de que cumpre plenamente os requisitos de habilitação;</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ANEXO IV – Modelo de Declaração de Submissão ao Edital; </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 –</w:t>
      </w:r>
      <w:proofErr w:type="gramStart"/>
      <w:r w:rsidRPr="009A7D37">
        <w:rPr>
          <w:rFonts w:ascii="Arial" w:eastAsia="Times New Roman" w:hAnsi="Arial" w:cs="Arial"/>
          <w:sz w:val="24"/>
          <w:szCs w:val="24"/>
          <w:lang w:eastAsia="pt-BR"/>
        </w:rPr>
        <w:t xml:space="preserve">  </w:t>
      </w:r>
      <w:proofErr w:type="gramEnd"/>
      <w:r w:rsidRPr="009A7D37">
        <w:rPr>
          <w:rFonts w:ascii="Arial" w:eastAsia="Times New Roman" w:hAnsi="Arial" w:cs="Arial"/>
          <w:sz w:val="24"/>
          <w:szCs w:val="24"/>
          <w:lang w:eastAsia="pt-BR"/>
        </w:rPr>
        <w:t>Modelo de Declaração sobre o Trabalho do Menor;</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proofErr w:type="gramStart"/>
      <w:r w:rsidRPr="009A7D37">
        <w:rPr>
          <w:rFonts w:ascii="Arial" w:eastAsia="Times New Roman" w:hAnsi="Arial" w:cs="Arial"/>
          <w:sz w:val="24"/>
          <w:szCs w:val="24"/>
          <w:lang w:eastAsia="pt-BR"/>
        </w:rPr>
        <w:t>ANEXO VI</w:t>
      </w:r>
      <w:proofErr w:type="gramEnd"/>
      <w:r w:rsidRPr="009A7D37">
        <w:rPr>
          <w:rFonts w:ascii="Arial" w:eastAsia="Times New Roman" w:hAnsi="Arial" w:cs="Arial"/>
          <w:sz w:val="24"/>
          <w:szCs w:val="24"/>
          <w:lang w:eastAsia="pt-BR"/>
        </w:rPr>
        <w:t xml:space="preserve"> – Modelo de Declaração de ME ou EPP;</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 – Modelo de Declaração de Fato Superveniente;</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VIII – Minuta</w:t>
      </w:r>
      <w:r>
        <w:rPr>
          <w:rFonts w:ascii="Arial" w:eastAsia="Times New Roman" w:hAnsi="Arial" w:cs="Arial"/>
          <w:sz w:val="24"/>
          <w:szCs w:val="24"/>
          <w:lang w:eastAsia="pt-BR"/>
        </w:rPr>
        <w:t>s</w:t>
      </w:r>
      <w:r w:rsidRPr="009A7D37">
        <w:rPr>
          <w:rFonts w:ascii="Arial" w:eastAsia="Times New Roman" w:hAnsi="Arial" w:cs="Arial"/>
          <w:sz w:val="24"/>
          <w:szCs w:val="24"/>
          <w:lang w:eastAsia="pt-BR"/>
        </w:rPr>
        <w:t xml:space="preserve"> </w:t>
      </w:r>
      <w:r>
        <w:rPr>
          <w:rFonts w:ascii="Arial" w:eastAsia="Times New Roman" w:hAnsi="Arial" w:cs="Arial"/>
          <w:sz w:val="24"/>
          <w:szCs w:val="24"/>
          <w:lang w:eastAsia="pt-BR"/>
        </w:rPr>
        <w:t>do Contrato e da Ata de Registro de Preços</w:t>
      </w:r>
      <w:r w:rsidRPr="009A7D37">
        <w:rPr>
          <w:rFonts w:ascii="Arial" w:eastAsia="Times New Roman" w:hAnsi="Arial" w:cs="Arial"/>
          <w:sz w:val="24"/>
          <w:szCs w:val="24"/>
          <w:lang w:eastAsia="pt-BR"/>
        </w:rPr>
        <w:t>.</w:t>
      </w:r>
    </w:p>
    <w:p w:rsidR="00D1158A" w:rsidRPr="009A7D37" w:rsidRDefault="00D1158A" w:rsidP="00D1158A">
      <w:pPr>
        <w:spacing w:after="240" w:line="240" w:lineRule="auto"/>
        <w:ind w:left="360"/>
        <w:rPr>
          <w:rFonts w:ascii="Arial" w:eastAsia="Times New Roman" w:hAnsi="Arial" w:cs="Arial"/>
          <w:b/>
          <w:sz w:val="24"/>
          <w:szCs w:val="24"/>
          <w:lang w:eastAsia="pt-BR"/>
        </w:rPr>
      </w:pPr>
    </w:p>
    <w:p w:rsidR="00D1158A" w:rsidRPr="009A7D37" w:rsidRDefault="00D1158A" w:rsidP="00D1158A">
      <w:pPr>
        <w:tabs>
          <w:tab w:val="left" w:pos="567"/>
        </w:tabs>
        <w:spacing w:after="240" w:line="240" w:lineRule="auto"/>
        <w:jc w:val="right"/>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Guajará-Mirim, </w:t>
      </w:r>
      <w:r w:rsidR="005A6C54">
        <w:rPr>
          <w:rFonts w:ascii="Arial" w:eastAsia="Times New Roman" w:hAnsi="Arial" w:cs="Arial"/>
          <w:b/>
          <w:sz w:val="24"/>
          <w:szCs w:val="24"/>
          <w:lang w:eastAsia="pt-BR"/>
        </w:rPr>
        <w:t>04</w:t>
      </w:r>
      <w:r>
        <w:rPr>
          <w:rFonts w:ascii="Arial" w:eastAsia="Times New Roman" w:hAnsi="Arial" w:cs="Arial"/>
          <w:b/>
          <w:sz w:val="24"/>
          <w:szCs w:val="24"/>
          <w:lang w:eastAsia="pt-BR"/>
        </w:rPr>
        <w:t xml:space="preserve"> de </w:t>
      </w:r>
      <w:r w:rsidR="005A6C54">
        <w:rPr>
          <w:rFonts w:ascii="Arial" w:eastAsia="Times New Roman" w:hAnsi="Arial" w:cs="Arial"/>
          <w:b/>
          <w:sz w:val="24"/>
          <w:szCs w:val="24"/>
          <w:lang w:eastAsia="pt-BR"/>
        </w:rPr>
        <w:t>junho</w:t>
      </w:r>
      <w:r>
        <w:rPr>
          <w:rFonts w:ascii="Arial" w:eastAsia="Times New Roman" w:hAnsi="Arial" w:cs="Arial"/>
          <w:b/>
          <w:sz w:val="24"/>
          <w:szCs w:val="24"/>
          <w:lang w:eastAsia="pt-BR"/>
        </w:rPr>
        <w:t xml:space="preserve"> de 2014</w:t>
      </w:r>
      <w:r w:rsidRPr="009A7D37">
        <w:rPr>
          <w:rFonts w:ascii="Arial" w:eastAsia="Times New Roman" w:hAnsi="Arial" w:cs="Arial"/>
          <w:b/>
          <w:sz w:val="24"/>
          <w:szCs w:val="24"/>
          <w:lang w:eastAsia="pt-BR"/>
        </w:rPr>
        <w:t>.</w:t>
      </w:r>
    </w:p>
    <w:p w:rsidR="00D1158A" w:rsidRPr="009A7D37" w:rsidRDefault="00D1158A" w:rsidP="00D1158A">
      <w:pPr>
        <w:tabs>
          <w:tab w:val="left" w:pos="567"/>
        </w:tabs>
        <w:spacing w:after="0" w:line="240" w:lineRule="auto"/>
        <w:jc w:val="both"/>
        <w:rPr>
          <w:rFonts w:ascii="Arial" w:eastAsia="Times New Roman" w:hAnsi="Arial" w:cs="Arial"/>
          <w:b/>
          <w:sz w:val="24"/>
          <w:szCs w:val="24"/>
          <w:lang w:eastAsia="pt-BR"/>
        </w:rPr>
      </w:pPr>
    </w:p>
    <w:p w:rsidR="00D1158A" w:rsidRPr="009A7D37" w:rsidRDefault="00D1158A" w:rsidP="00D1158A">
      <w:pPr>
        <w:tabs>
          <w:tab w:val="left" w:pos="567"/>
        </w:tabs>
        <w:spacing w:after="0" w:line="240" w:lineRule="auto"/>
        <w:jc w:val="both"/>
        <w:rPr>
          <w:rFonts w:ascii="Arial" w:eastAsia="Times New Roman" w:hAnsi="Arial" w:cs="Arial"/>
          <w:b/>
          <w:sz w:val="24"/>
          <w:szCs w:val="24"/>
          <w:lang w:eastAsia="pt-BR"/>
        </w:rPr>
      </w:pPr>
    </w:p>
    <w:p w:rsidR="00D1158A" w:rsidRPr="005A6C54" w:rsidRDefault="00D1158A" w:rsidP="00D1158A">
      <w:pPr>
        <w:tabs>
          <w:tab w:val="left" w:pos="567"/>
        </w:tabs>
        <w:spacing w:after="0" w:line="240" w:lineRule="auto"/>
        <w:jc w:val="center"/>
        <w:rPr>
          <w:rFonts w:ascii="Lucida Bright" w:eastAsia="Times New Roman" w:hAnsi="Lucida Bright" w:cs="Arial"/>
          <w:b/>
          <w:i/>
          <w:sz w:val="24"/>
          <w:szCs w:val="24"/>
          <w:lang w:eastAsia="pt-BR"/>
        </w:rPr>
      </w:pPr>
      <w:r w:rsidRPr="005A6C54">
        <w:rPr>
          <w:rFonts w:ascii="Lucida Bright" w:eastAsia="Times New Roman" w:hAnsi="Lucida Bright" w:cs="Arial"/>
          <w:b/>
          <w:bCs/>
          <w:i/>
          <w:sz w:val="24"/>
          <w:szCs w:val="24"/>
          <w:lang w:eastAsia="pt-BR"/>
        </w:rPr>
        <w:t>LINDIBERTO CALDEIRA DOS SANTOS</w:t>
      </w:r>
      <w:r w:rsidRPr="005A6C54">
        <w:rPr>
          <w:rFonts w:ascii="Lucida Bright" w:eastAsia="Times New Roman" w:hAnsi="Lucida Bright" w:cs="Arial"/>
          <w:b/>
          <w:i/>
          <w:sz w:val="24"/>
          <w:szCs w:val="24"/>
          <w:lang w:eastAsia="pt-BR"/>
        </w:rPr>
        <w:t xml:space="preserve"> </w:t>
      </w:r>
    </w:p>
    <w:p w:rsidR="00D1158A" w:rsidRPr="005A6C54" w:rsidRDefault="00D1158A" w:rsidP="00D1158A">
      <w:pPr>
        <w:tabs>
          <w:tab w:val="left" w:pos="567"/>
        </w:tabs>
        <w:spacing w:after="0" w:line="240" w:lineRule="auto"/>
        <w:jc w:val="center"/>
        <w:rPr>
          <w:rFonts w:ascii="Lucida Bright" w:eastAsia="Times New Roman" w:hAnsi="Lucida Bright" w:cs="Arial"/>
          <w:b/>
          <w:bCs/>
          <w:i/>
          <w:sz w:val="24"/>
          <w:szCs w:val="24"/>
          <w:lang w:eastAsia="pt-BR"/>
        </w:rPr>
      </w:pPr>
      <w:r w:rsidRPr="005A6C54">
        <w:rPr>
          <w:rFonts w:ascii="Lucida Bright" w:eastAsia="Times New Roman" w:hAnsi="Lucida Bright" w:cs="Arial"/>
          <w:b/>
          <w:i/>
          <w:sz w:val="24"/>
          <w:szCs w:val="24"/>
          <w:lang w:eastAsia="pt-BR"/>
        </w:rPr>
        <w:t>Pregoeiro</w:t>
      </w:r>
    </w:p>
    <w:p w:rsidR="00D1158A" w:rsidRPr="009A7D37" w:rsidRDefault="00D1158A" w:rsidP="00D1158A">
      <w:pPr>
        <w:jc w:val="cente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9903A2" w:rsidRDefault="009903A2" w:rsidP="00D1158A">
      <w:pPr>
        <w:tabs>
          <w:tab w:val="left" w:pos="567"/>
        </w:tabs>
        <w:spacing w:after="240" w:line="240" w:lineRule="auto"/>
        <w:jc w:val="both"/>
        <w:rPr>
          <w:rFonts w:ascii="Arial" w:eastAsia="Times New Roman" w:hAnsi="Arial" w:cs="Arial"/>
          <w:b/>
          <w:sz w:val="24"/>
          <w:szCs w:val="24"/>
          <w:lang w:eastAsia="pt-BR"/>
        </w:rPr>
      </w:pPr>
    </w:p>
    <w:p w:rsidR="00E928FA" w:rsidRPr="00E928FA" w:rsidRDefault="00E928FA" w:rsidP="00D1158A">
      <w:pPr>
        <w:tabs>
          <w:tab w:val="left" w:pos="567"/>
        </w:tabs>
        <w:spacing w:after="240" w:line="240" w:lineRule="auto"/>
        <w:jc w:val="both"/>
        <w:rPr>
          <w:rFonts w:ascii="Arial" w:eastAsia="Times New Roman" w:hAnsi="Arial" w:cs="Arial"/>
          <w:bCs/>
          <w:sz w:val="24"/>
          <w:szCs w:val="24"/>
          <w:lang w:eastAsia="pt-BR"/>
        </w:rPr>
      </w:pPr>
    </w:p>
    <w:p w:rsidR="00E928FA" w:rsidRDefault="00E928FA" w:rsidP="00FC1C06">
      <w:pPr>
        <w:jc w:val="center"/>
      </w:pPr>
    </w:p>
    <w:sectPr w:rsidR="00E928FA" w:rsidSect="00443889">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4E" w:rsidRDefault="004B354E" w:rsidP="00E928FA">
      <w:pPr>
        <w:spacing w:after="0" w:line="240" w:lineRule="auto"/>
      </w:pPr>
      <w:r>
        <w:separator/>
      </w:r>
    </w:p>
  </w:endnote>
  <w:endnote w:type="continuationSeparator" w:id="0">
    <w:p w:rsidR="004B354E" w:rsidRDefault="004B354E" w:rsidP="00E92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4E" w:rsidRDefault="004B354E" w:rsidP="00E928FA">
      <w:pPr>
        <w:spacing w:after="0" w:line="240" w:lineRule="auto"/>
      </w:pPr>
      <w:r>
        <w:separator/>
      </w:r>
    </w:p>
  </w:footnote>
  <w:footnote w:type="continuationSeparator" w:id="0">
    <w:p w:rsidR="004B354E" w:rsidRDefault="004B354E" w:rsidP="00E92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FA" w:rsidRDefault="00063F23" w:rsidP="00E928FA">
    <w:pPr>
      <w:tabs>
        <w:tab w:val="center" w:pos="4252"/>
        <w:tab w:val="right" w:pos="8504"/>
      </w:tabs>
      <w:spacing w:after="0" w:line="240" w:lineRule="auto"/>
      <w:rPr>
        <w:rFonts w:ascii="Times New Roman" w:eastAsia="Times New Roman" w:hAnsi="Times New Roman" w:cs="Times New Roman"/>
        <w:noProof/>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column">
            <wp:posOffset>116662</wp:posOffset>
          </wp:positionH>
          <wp:positionV relativeFrom="paragraph">
            <wp:posOffset>-207955</wp:posOffset>
          </wp:positionV>
          <wp:extent cx="982828" cy="621792"/>
          <wp:effectExtent l="19050" t="0" r="7772" b="0"/>
          <wp:wrapNone/>
          <wp:docPr id="1" name="Imagem 1" descr="Logo para 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o Wor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828" cy="621792"/>
                  </a:xfrm>
                  <a:prstGeom prst="rect">
                    <a:avLst/>
                  </a:prstGeom>
                  <a:noFill/>
                  <a:ln>
                    <a:noFill/>
                  </a:ln>
                </pic:spPr>
              </pic:pic>
            </a:graphicData>
          </a:graphic>
        </wp:anchor>
      </w:drawing>
    </w:r>
    <w:r w:rsidR="0087250F">
      <w:rPr>
        <w:rFonts w:ascii="Times New Roman" w:eastAsia="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Caixa de texto 2" o:spid="_x0000_s4097" type="#_x0000_t202" style="position:absolute;margin-left:95.8pt;margin-top:-14.65pt;width:320.85pt;height:59.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JCiAIAABY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" stroked="f">
          <v:textbox style="mso-next-textbox:#Caixa de texto 2">
            <w:txbxContent>
              <w:p w:rsidR="00063F23" w:rsidRPr="00063F23" w:rsidRDefault="00063F23" w:rsidP="00063F23">
                <w:pPr>
                  <w:spacing w:after="0"/>
                  <w:jc w:val="center"/>
                  <w:rPr>
                    <w:rFonts w:ascii="Arial" w:hAnsi="Arial" w:cs="Arial"/>
                    <w:b/>
                    <w:sz w:val="24"/>
                    <w:szCs w:val="24"/>
                  </w:rPr>
                </w:pPr>
                <w:r w:rsidRPr="00063F23">
                  <w:rPr>
                    <w:rFonts w:ascii="Arial" w:hAnsi="Arial" w:cs="Arial"/>
                    <w:b/>
                    <w:sz w:val="24"/>
                    <w:szCs w:val="24"/>
                  </w:rPr>
                  <w:t>CÂMARA MUNICIPAL DE GUAJARÁ-MIRIM – RO</w:t>
                </w:r>
              </w:p>
              <w:p w:rsidR="00063F23" w:rsidRPr="00063F23" w:rsidRDefault="00063F23" w:rsidP="00063F23">
                <w:pPr>
                  <w:spacing w:after="0"/>
                  <w:jc w:val="center"/>
                  <w:rPr>
                    <w:rFonts w:ascii="Arial" w:hAnsi="Arial" w:cs="Arial"/>
                    <w:b/>
                    <w:sz w:val="24"/>
                    <w:szCs w:val="24"/>
                  </w:rPr>
                </w:pPr>
                <w:r w:rsidRPr="00063F23">
                  <w:rPr>
                    <w:rFonts w:ascii="Arial" w:hAnsi="Arial" w:cs="Arial"/>
                    <w:b/>
                    <w:sz w:val="24"/>
                    <w:szCs w:val="24"/>
                  </w:rPr>
                  <w:t>COMISSÃO PERMANENTE DE LICITAÇÃO – CPL</w:t>
                </w:r>
              </w:p>
              <w:p w:rsidR="00063F23" w:rsidRPr="00063F23" w:rsidRDefault="00063F23" w:rsidP="00063F23">
                <w:pPr>
                  <w:spacing w:after="0" w:line="240" w:lineRule="auto"/>
                  <w:jc w:val="center"/>
                  <w:rPr>
                    <w:rFonts w:ascii="Arial" w:hAnsi="Arial" w:cs="Arial"/>
                    <w:b/>
                    <w:sz w:val="24"/>
                    <w:szCs w:val="24"/>
                  </w:rPr>
                </w:pPr>
                <w:r w:rsidRPr="00063F23">
                  <w:rPr>
                    <w:rFonts w:ascii="Arial" w:eastAsia="Times New Roman" w:hAnsi="Arial" w:cs="Arial"/>
                    <w:b/>
                    <w:sz w:val="24"/>
                    <w:szCs w:val="24"/>
                    <w:lang w:eastAsia="pt-BR"/>
                  </w:rPr>
                  <w:t>PREGÃO PRESENCIAL Nº 00</w:t>
                </w:r>
                <w:r>
                  <w:rPr>
                    <w:rFonts w:ascii="Arial" w:eastAsia="Times New Roman" w:hAnsi="Arial" w:cs="Arial"/>
                    <w:b/>
                    <w:sz w:val="24"/>
                    <w:szCs w:val="24"/>
                    <w:lang w:eastAsia="pt-BR"/>
                  </w:rPr>
                  <w:t>4</w:t>
                </w:r>
                <w:r w:rsidRPr="00063F23">
                  <w:rPr>
                    <w:rFonts w:ascii="Arial" w:eastAsia="Times New Roman" w:hAnsi="Arial" w:cs="Arial"/>
                    <w:b/>
                    <w:sz w:val="24"/>
                    <w:szCs w:val="24"/>
                    <w:lang w:eastAsia="pt-BR"/>
                  </w:rPr>
                  <w:t>/2014/CPL/CMGM</w:t>
                </w:r>
              </w:p>
              <w:p w:rsidR="00E928FA" w:rsidRPr="00063F23" w:rsidRDefault="00E928FA" w:rsidP="00063F23">
                <w:pPr>
                  <w:rPr>
                    <w:b/>
                    <w:sz w:val="24"/>
                    <w:szCs w:val="24"/>
                  </w:rPr>
                </w:pPr>
              </w:p>
            </w:txbxContent>
          </v:textbox>
        </v:shape>
      </w:pict>
    </w:r>
    <w:r w:rsidR="00E928FA" w:rsidRPr="00E928FA">
      <w:rPr>
        <w:rFonts w:ascii="Times New Roman" w:eastAsia="Times New Roman" w:hAnsi="Times New Roman" w:cs="Times New Roman"/>
        <w:noProof/>
        <w:sz w:val="24"/>
        <w:szCs w:val="24"/>
        <w:lang w:eastAsia="pt-BR"/>
      </w:rPr>
      <w:t xml:space="preserve">            </w:t>
    </w:r>
    <w:r w:rsidRPr="00063F23">
      <w:rPr>
        <w:rFonts w:ascii="Times New Roman" w:eastAsia="Times New Roman" w:hAnsi="Times New Roman" w:cs="Times New Roman"/>
        <w:noProof/>
        <w:sz w:val="24"/>
        <w:szCs w:val="24"/>
        <w:lang w:eastAsia="pt-BR"/>
      </w:rPr>
      <w:drawing>
        <wp:anchor distT="0" distB="0" distL="114300" distR="114300" simplePos="0" relativeHeight="251661312" behindDoc="0" locked="0" layoutInCell="1" allowOverlap="1">
          <wp:simplePos x="0" y="0"/>
          <wp:positionH relativeFrom="column">
            <wp:posOffset>5347666</wp:posOffset>
          </wp:positionH>
          <wp:positionV relativeFrom="paragraph">
            <wp:posOffset>-362116</wp:posOffset>
          </wp:positionV>
          <wp:extent cx="974863" cy="906449"/>
          <wp:effectExtent l="19050" t="0" r="0" b="0"/>
          <wp:wrapNone/>
          <wp:docPr id="10" name="Imagem 16" descr="C:\Users\CALDEIRA\Desktop\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LDEIRA\Desktop\timbre.jpg"/>
                  <pic:cNvPicPr>
                    <a:picLocks noChangeAspect="1" noChangeArrowheads="1"/>
                  </pic:cNvPicPr>
                </pic:nvPicPr>
                <pic:blipFill>
                  <a:blip r:embed="rId2"/>
                  <a:stretch>
                    <a:fillRect/>
                  </a:stretch>
                </pic:blipFill>
                <pic:spPr bwMode="auto">
                  <a:xfrm>
                    <a:off x="0" y="0"/>
                    <a:ext cx="974863" cy="906448"/>
                  </a:xfrm>
                  <a:prstGeom prst="rect">
                    <a:avLst/>
                  </a:prstGeom>
                  <a:noFill/>
                  <a:ln>
                    <a:noFill/>
                  </a:ln>
                </pic:spPr>
              </pic:pic>
            </a:graphicData>
          </a:graphic>
        </wp:anchor>
      </w:drawing>
    </w:r>
  </w:p>
  <w:p w:rsidR="00E928FA" w:rsidRPr="00E928FA" w:rsidRDefault="00E928FA" w:rsidP="00E928FA">
    <w:pPr>
      <w:tabs>
        <w:tab w:val="center" w:pos="4252"/>
        <w:tab w:val="right" w:pos="8504"/>
      </w:tabs>
      <w:spacing w:after="0" w:line="240" w:lineRule="auto"/>
      <w:rPr>
        <w:rFonts w:ascii="Times New Roman" w:eastAsia="Times New Roman" w:hAnsi="Times New Roman" w:cs="Times New Roman"/>
        <w:noProof/>
        <w:sz w:val="24"/>
        <w:szCs w:val="24"/>
        <w:lang w:eastAsia="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EC"/>
    <w:multiLevelType w:val="multilevel"/>
    <w:tmpl w:val="D772F170"/>
    <w:lvl w:ilvl="0">
      <w:start w:val="25"/>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513D7C"/>
    <w:multiLevelType w:val="multilevel"/>
    <w:tmpl w:val="57A25E9A"/>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D137E18"/>
    <w:multiLevelType w:val="hybridMultilevel"/>
    <w:tmpl w:val="5B2AD6E8"/>
    <w:lvl w:ilvl="0" w:tplc="360A6AA0">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3551B5"/>
    <w:multiLevelType w:val="hybridMultilevel"/>
    <w:tmpl w:val="51083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127C8B"/>
    <w:multiLevelType w:val="hybridMultilevel"/>
    <w:tmpl w:val="4CA6E2A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AA347F"/>
    <w:multiLevelType w:val="multilevel"/>
    <w:tmpl w:val="14464664"/>
    <w:lvl w:ilvl="0">
      <w:start w:val="24"/>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65EC6A01"/>
    <w:multiLevelType w:val="hybridMultilevel"/>
    <w:tmpl w:val="578E56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8540254"/>
    <w:multiLevelType w:val="hybridMultilevel"/>
    <w:tmpl w:val="6CDCB876"/>
    <w:lvl w:ilvl="0" w:tplc="04160017">
      <w:start w:val="1"/>
      <w:numFmt w:val="lowerLetter"/>
      <w:lvlText w:val="%1)"/>
      <w:lvlJc w:val="left"/>
      <w:pPr>
        <w:ind w:left="1561" w:hanging="360"/>
      </w:pPr>
      <w:rPr>
        <w:rFonts w:hint="default"/>
      </w:rPr>
    </w:lvl>
    <w:lvl w:ilvl="1" w:tplc="04160019" w:tentative="1">
      <w:start w:val="1"/>
      <w:numFmt w:val="lowerLetter"/>
      <w:lvlText w:val="%2."/>
      <w:lvlJc w:val="left"/>
      <w:pPr>
        <w:ind w:left="2281" w:hanging="360"/>
      </w:pPr>
    </w:lvl>
    <w:lvl w:ilvl="2" w:tplc="0416001B" w:tentative="1">
      <w:start w:val="1"/>
      <w:numFmt w:val="lowerRoman"/>
      <w:lvlText w:val="%3."/>
      <w:lvlJc w:val="right"/>
      <w:pPr>
        <w:ind w:left="3001" w:hanging="180"/>
      </w:pPr>
    </w:lvl>
    <w:lvl w:ilvl="3" w:tplc="0416000F" w:tentative="1">
      <w:start w:val="1"/>
      <w:numFmt w:val="decimal"/>
      <w:lvlText w:val="%4."/>
      <w:lvlJc w:val="left"/>
      <w:pPr>
        <w:ind w:left="3721" w:hanging="360"/>
      </w:pPr>
    </w:lvl>
    <w:lvl w:ilvl="4" w:tplc="04160019" w:tentative="1">
      <w:start w:val="1"/>
      <w:numFmt w:val="lowerLetter"/>
      <w:lvlText w:val="%5."/>
      <w:lvlJc w:val="left"/>
      <w:pPr>
        <w:ind w:left="4441" w:hanging="360"/>
      </w:pPr>
    </w:lvl>
    <w:lvl w:ilvl="5" w:tplc="0416001B" w:tentative="1">
      <w:start w:val="1"/>
      <w:numFmt w:val="lowerRoman"/>
      <w:lvlText w:val="%6."/>
      <w:lvlJc w:val="right"/>
      <w:pPr>
        <w:ind w:left="5161" w:hanging="180"/>
      </w:pPr>
    </w:lvl>
    <w:lvl w:ilvl="6" w:tplc="0416000F" w:tentative="1">
      <w:start w:val="1"/>
      <w:numFmt w:val="decimal"/>
      <w:lvlText w:val="%7."/>
      <w:lvlJc w:val="left"/>
      <w:pPr>
        <w:ind w:left="5881" w:hanging="360"/>
      </w:pPr>
    </w:lvl>
    <w:lvl w:ilvl="7" w:tplc="04160019" w:tentative="1">
      <w:start w:val="1"/>
      <w:numFmt w:val="lowerLetter"/>
      <w:lvlText w:val="%8."/>
      <w:lvlJc w:val="left"/>
      <w:pPr>
        <w:ind w:left="6601" w:hanging="360"/>
      </w:pPr>
    </w:lvl>
    <w:lvl w:ilvl="8" w:tplc="0416001B" w:tentative="1">
      <w:start w:val="1"/>
      <w:numFmt w:val="lowerRoman"/>
      <w:lvlText w:val="%9."/>
      <w:lvlJc w:val="right"/>
      <w:pPr>
        <w:ind w:left="7321" w:hanging="180"/>
      </w:pPr>
    </w:lvl>
  </w:abstractNum>
  <w:abstractNum w:abstractNumId="8">
    <w:nsid w:val="7AC11BC7"/>
    <w:multiLevelType w:val="singleLevel"/>
    <w:tmpl w:val="04160017"/>
    <w:lvl w:ilvl="0">
      <w:start w:val="1"/>
      <w:numFmt w:val="lowerLetter"/>
      <w:lvlText w:val="%1)"/>
      <w:lvlJc w:val="left"/>
      <w:pPr>
        <w:tabs>
          <w:tab w:val="num" w:pos="360"/>
        </w:tabs>
        <w:ind w:left="360" w:hanging="360"/>
      </w:pPr>
    </w:lvl>
  </w:abstractNum>
  <w:num w:numId="1">
    <w:abstractNumId w:val="8"/>
    <w:lvlOverride w:ilvl="0">
      <w:startOverride w:val="1"/>
    </w:lvlOverride>
  </w:num>
  <w:num w:numId="2">
    <w:abstractNumId w:val="1"/>
  </w:num>
  <w:num w:numId="3">
    <w:abstractNumId w:val="3"/>
  </w:num>
  <w:num w:numId="4">
    <w:abstractNumId w:val="2"/>
  </w:num>
  <w:num w:numId="5">
    <w:abstractNumId w:val="4"/>
  </w:num>
  <w:num w:numId="6">
    <w:abstractNumId w:val="7"/>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E928FA"/>
    <w:rsid w:val="000008BD"/>
    <w:rsid w:val="00020552"/>
    <w:rsid w:val="00020ADC"/>
    <w:rsid w:val="00063F23"/>
    <w:rsid w:val="00071A6F"/>
    <w:rsid w:val="00077B63"/>
    <w:rsid w:val="000A0F21"/>
    <w:rsid w:val="000A5142"/>
    <w:rsid w:val="000E0760"/>
    <w:rsid w:val="00172B08"/>
    <w:rsid w:val="0019750B"/>
    <w:rsid w:val="001A4BAC"/>
    <w:rsid w:val="001D346E"/>
    <w:rsid w:val="001E7116"/>
    <w:rsid w:val="00200099"/>
    <w:rsid w:val="0020785D"/>
    <w:rsid w:val="00220888"/>
    <w:rsid w:val="002278A3"/>
    <w:rsid w:val="00247EB4"/>
    <w:rsid w:val="00265A4B"/>
    <w:rsid w:val="00295588"/>
    <w:rsid w:val="002B506B"/>
    <w:rsid w:val="002B5E79"/>
    <w:rsid w:val="002B609B"/>
    <w:rsid w:val="002F14CF"/>
    <w:rsid w:val="002F5DCD"/>
    <w:rsid w:val="003770D2"/>
    <w:rsid w:val="003921B8"/>
    <w:rsid w:val="00397896"/>
    <w:rsid w:val="003B19D5"/>
    <w:rsid w:val="003D40C4"/>
    <w:rsid w:val="003F0F58"/>
    <w:rsid w:val="00443889"/>
    <w:rsid w:val="00465365"/>
    <w:rsid w:val="004A7441"/>
    <w:rsid w:val="004B354E"/>
    <w:rsid w:val="004F3ACA"/>
    <w:rsid w:val="00537795"/>
    <w:rsid w:val="005A0DCA"/>
    <w:rsid w:val="005A6C54"/>
    <w:rsid w:val="005C7052"/>
    <w:rsid w:val="005D67C8"/>
    <w:rsid w:val="005F7308"/>
    <w:rsid w:val="00661113"/>
    <w:rsid w:val="00685BC4"/>
    <w:rsid w:val="00755738"/>
    <w:rsid w:val="00757682"/>
    <w:rsid w:val="007C2716"/>
    <w:rsid w:val="00841EC8"/>
    <w:rsid w:val="00864292"/>
    <w:rsid w:val="0087250F"/>
    <w:rsid w:val="008B46F6"/>
    <w:rsid w:val="00921BB9"/>
    <w:rsid w:val="009359B4"/>
    <w:rsid w:val="0094127B"/>
    <w:rsid w:val="00953D4D"/>
    <w:rsid w:val="009903A2"/>
    <w:rsid w:val="009C2C53"/>
    <w:rsid w:val="009E0E40"/>
    <w:rsid w:val="009E4795"/>
    <w:rsid w:val="00A177B5"/>
    <w:rsid w:val="00A17B9D"/>
    <w:rsid w:val="00AD5E09"/>
    <w:rsid w:val="00B076A4"/>
    <w:rsid w:val="00B672C7"/>
    <w:rsid w:val="00B70FB0"/>
    <w:rsid w:val="00BD3D52"/>
    <w:rsid w:val="00BD5F28"/>
    <w:rsid w:val="00BD76A3"/>
    <w:rsid w:val="00C2129D"/>
    <w:rsid w:val="00C67F8B"/>
    <w:rsid w:val="00CC19E5"/>
    <w:rsid w:val="00CD42A2"/>
    <w:rsid w:val="00CF148C"/>
    <w:rsid w:val="00D1158A"/>
    <w:rsid w:val="00D35F32"/>
    <w:rsid w:val="00D4235A"/>
    <w:rsid w:val="00D71A1E"/>
    <w:rsid w:val="00D963FA"/>
    <w:rsid w:val="00DA08F8"/>
    <w:rsid w:val="00DA3965"/>
    <w:rsid w:val="00DB5B36"/>
    <w:rsid w:val="00DB7198"/>
    <w:rsid w:val="00DF1140"/>
    <w:rsid w:val="00DF4B16"/>
    <w:rsid w:val="00E237F5"/>
    <w:rsid w:val="00E62F87"/>
    <w:rsid w:val="00E928FA"/>
    <w:rsid w:val="00EB74E1"/>
    <w:rsid w:val="00ED6A1E"/>
    <w:rsid w:val="00F9369D"/>
    <w:rsid w:val="00FC1C06"/>
    <w:rsid w:val="00FF73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8FA"/>
  </w:style>
  <w:style w:type="paragraph" w:styleId="Rodap">
    <w:name w:val="footer"/>
    <w:basedOn w:val="Normal"/>
    <w:link w:val="RodapChar"/>
    <w:uiPriority w:val="99"/>
    <w:unhideWhenUsed/>
    <w:rsid w:val="00E928FA"/>
    <w:pPr>
      <w:tabs>
        <w:tab w:val="center" w:pos="4252"/>
        <w:tab w:val="right" w:pos="8504"/>
      </w:tabs>
      <w:spacing w:after="0" w:line="240" w:lineRule="auto"/>
    </w:pPr>
  </w:style>
  <w:style w:type="character" w:customStyle="1" w:styleId="RodapChar">
    <w:name w:val="Rodapé Char"/>
    <w:basedOn w:val="Fontepargpadro"/>
    <w:link w:val="Rodap"/>
    <w:uiPriority w:val="99"/>
    <w:rsid w:val="00E928FA"/>
  </w:style>
  <w:style w:type="paragraph" w:styleId="Textodebalo">
    <w:name w:val="Balloon Text"/>
    <w:basedOn w:val="Normal"/>
    <w:link w:val="TextodebaloChar"/>
    <w:uiPriority w:val="99"/>
    <w:semiHidden/>
    <w:unhideWhenUsed/>
    <w:rsid w:val="00E928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8FA"/>
    <w:rPr>
      <w:rFonts w:ascii="Tahoma" w:hAnsi="Tahoma" w:cs="Tahoma"/>
      <w:sz w:val="16"/>
      <w:szCs w:val="16"/>
    </w:rPr>
  </w:style>
  <w:style w:type="character" w:styleId="Forte">
    <w:name w:val="Strong"/>
    <w:basedOn w:val="Fontepargpadro"/>
    <w:uiPriority w:val="22"/>
    <w:qFormat/>
    <w:rsid w:val="00C67F8B"/>
    <w:rPr>
      <w:b/>
      <w:bCs/>
    </w:rPr>
  </w:style>
  <w:style w:type="paragraph" w:styleId="PargrafodaLista">
    <w:name w:val="List Paragraph"/>
    <w:basedOn w:val="Normal"/>
    <w:uiPriority w:val="34"/>
    <w:qFormat/>
    <w:rsid w:val="00D11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8FA"/>
  </w:style>
  <w:style w:type="paragraph" w:styleId="Rodap">
    <w:name w:val="footer"/>
    <w:basedOn w:val="Normal"/>
    <w:link w:val="RodapChar"/>
    <w:uiPriority w:val="99"/>
    <w:unhideWhenUsed/>
    <w:rsid w:val="00E928FA"/>
    <w:pPr>
      <w:tabs>
        <w:tab w:val="center" w:pos="4252"/>
        <w:tab w:val="right" w:pos="8504"/>
      </w:tabs>
      <w:spacing w:after="0" w:line="240" w:lineRule="auto"/>
    </w:pPr>
  </w:style>
  <w:style w:type="character" w:customStyle="1" w:styleId="RodapChar">
    <w:name w:val="Rodapé Char"/>
    <w:basedOn w:val="Fontepargpadro"/>
    <w:link w:val="Rodap"/>
    <w:uiPriority w:val="99"/>
    <w:rsid w:val="00E928FA"/>
  </w:style>
  <w:style w:type="paragraph" w:styleId="Textodebalo">
    <w:name w:val="Balloon Text"/>
    <w:basedOn w:val="Normal"/>
    <w:link w:val="TextodebaloChar"/>
    <w:uiPriority w:val="99"/>
    <w:semiHidden/>
    <w:unhideWhenUsed/>
    <w:rsid w:val="00E928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uajaramirim.ro.leg.br/licita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22</Pages>
  <Words>8326</Words>
  <Characters>44964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yolene da silva</dc:creator>
  <cp:lastModifiedBy>CALDEIRA</cp:lastModifiedBy>
  <cp:revision>13</cp:revision>
  <cp:lastPrinted>2014-06-05T12:53:00Z</cp:lastPrinted>
  <dcterms:created xsi:type="dcterms:W3CDTF">2012-05-29T11:58:00Z</dcterms:created>
  <dcterms:modified xsi:type="dcterms:W3CDTF">2014-06-11T16:16:00Z</dcterms:modified>
</cp:coreProperties>
</file>